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7FDB" w:rsidRPr="006A08F3" w:rsidRDefault="00BD7FDB" w:rsidP="00BD7FDB">
      <w:pPr>
        <w:rPr>
          <w:b/>
          <w:bCs/>
          <w:sz w:val="28"/>
          <w:szCs w:val="28"/>
        </w:rPr>
      </w:pPr>
      <w:r w:rsidRPr="006A08F3">
        <w:rPr>
          <w:b/>
          <w:sz w:val="28"/>
          <w:szCs w:val="28"/>
        </w:rPr>
        <w:t xml:space="preserve">UNIT TITLE: </w:t>
      </w:r>
      <w:r w:rsidRPr="006A08F3">
        <w:rPr>
          <w:b/>
          <w:bCs/>
          <w:sz w:val="28"/>
          <w:szCs w:val="28"/>
        </w:rPr>
        <w:t>Animals are Characters, Too: Characters who Gallop, Bark, and Squeak</w:t>
      </w:r>
    </w:p>
    <w:p w:rsidR="00BD7FDB" w:rsidRPr="006A08F3" w:rsidRDefault="00BD7FDB" w:rsidP="00BD7FDB">
      <w:pPr>
        <w:rPr>
          <w:b/>
          <w:sz w:val="28"/>
          <w:szCs w:val="28"/>
        </w:rPr>
      </w:pPr>
      <w:r w:rsidRPr="006A08F3">
        <w:rPr>
          <w:b/>
          <w:sz w:val="28"/>
          <w:szCs w:val="28"/>
        </w:rPr>
        <w:t xml:space="preserve"> </w:t>
      </w:r>
    </w:p>
    <w:p w:rsidR="00BD7FDB" w:rsidRPr="006A08F3" w:rsidRDefault="00BD7FDB" w:rsidP="00BD7FDB">
      <w:pPr>
        <w:rPr>
          <w:b/>
          <w:bCs/>
          <w:sz w:val="28"/>
          <w:szCs w:val="28"/>
        </w:rPr>
      </w:pPr>
      <w:r w:rsidRPr="006A08F3">
        <w:rPr>
          <w:b/>
          <w:sz w:val="28"/>
          <w:szCs w:val="28"/>
        </w:rPr>
        <w:t xml:space="preserve">Conceptual Lens: </w:t>
      </w:r>
      <w:r>
        <w:rPr>
          <w:b/>
          <w:bCs/>
          <w:sz w:val="28"/>
          <w:szCs w:val="28"/>
        </w:rPr>
        <w:t>This four to five</w:t>
      </w:r>
      <w:r w:rsidRPr="006A08F3">
        <w:rPr>
          <w:b/>
          <w:bCs/>
          <w:sz w:val="28"/>
          <w:szCs w:val="28"/>
        </w:rPr>
        <w:t>-week unit invites students to compare how animals, especially horses, dogs, and mice, are portrayed in fiction and nonfiction texts.</w:t>
      </w:r>
    </w:p>
    <w:p w:rsidR="00BD7FDB" w:rsidRPr="006A08F3" w:rsidRDefault="00BD7FDB" w:rsidP="00BD7FDB">
      <w:pPr>
        <w:rPr>
          <w:b/>
          <w:sz w:val="28"/>
          <w:szCs w:val="28"/>
        </w:rPr>
      </w:pPr>
      <w:r w:rsidRPr="006A08F3">
        <w:rPr>
          <w:b/>
          <w:sz w:val="28"/>
          <w:szCs w:val="28"/>
        </w:rPr>
        <w:t xml:space="preserve"> </w:t>
      </w:r>
    </w:p>
    <w:p w:rsidR="00BD7FDB" w:rsidRPr="006A08F3" w:rsidRDefault="00BD7FDB" w:rsidP="00BD7FDB">
      <w:pPr>
        <w:rPr>
          <w:b/>
          <w:sz w:val="28"/>
          <w:szCs w:val="28"/>
        </w:rPr>
      </w:pPr>
      <w:r w:rsidRPr="006A08F3">
        <w:rPr>
          <w:b/>
          <w:sz w:val="28"/>
          <w:szCs w:val="28"/>
        </w:rPr>
        <w:t xml:space="preserve">Grade Level: Fourth </w:t>
      </w:r>
    </w:p>
    <w:p w:rsidR="00BD7FDB" w:rsidRPr="006A08F3" w:rsidRDefault="00BD7FDB" w:rsidP="00BD7FDB">
      <w:pPr>
        <w:rPr>
          <w:b/>
          <w:sz w:val="28"/>
          <w:szCs w:val="28"/>
        </w:rPr>
      </w:pPr>
      <w:r w:rsidRPr="006A08F3">
        <w:rPr>
          <w:b/>
          <w:sz w:val="28"/>
          <w:szCs w:val="28"/>
        </w:rPr>
        <w:t xml:space="preserve">Author:  commoncore.org/adapted by Randolph County Schools </w:t>
      </w:r>
    </w:p>
    <w:p w:rsidR="00BD7FDB" w:rsidRDefault="00BD7FDB" w:rsidP="00BD7FDB">
      <w:pPr>
        <w:rPr>
          <w:b/>
        </w:rPr>
      </w:pPr>
    </w:p>
    <w:p w:rsidR="00BD7FDB" w:rsidRPr="009E7C03" w:rsidRDefault="00BD7FDB" w:rsidP="009E7C03">
      <w:pPr>
        <w:spacing w:after="200" w:line="276" w:lineRule="auto"/>
        <w:rPr>
          <w:sz w:val="20"/>
        </w:rPr>
      </w:pPr>
      <w:r w:rsidRPr="009E7C03">
        <w:rPr>
          <w:b/>
          <w:sz w:val="20"/>
        </w:rPr>
        <w:t>Unit Overview:</w:t>
      </w:r>
      <w:r w:rsidRPr="009E7C03">
        <w:rPr>
          <w:sz w:val="20"/>
        </w:rPr>
        <w:t xml:space="preserve"> Students examine character development in depth by focusing on how animals and their traits are personified in literature and film. The teacher may choose to have students read varied texts about the same animals to facilitate a whole-group discussion, or to encourage students to read in small groups about different animals and compare and contrast what they learn about animal character development. Students choose an animal to research, comparing the research with humanly portrayed animals in literature. After reading selections from </w:t>
      </w:r>
      <w:proofErr w:type="spellStart"/>
      <w:r w:rsidRPr="009E7C03">
        <w:rPr>
          <w:i/>
          <w:iCs/>
          <w:sz w:val="20"/>
        </w:rPr>
        <w:t>Scranimals</w:t>
      </w:r>
      <w:proofErr w:type="spellEnd"/>
      <w:r w:rsidRPr="009E7C03">
        <w:rPr>
          <w:i/>
          <w:iCs/>
          <w:sz w:val="20"/>
        </w:rPr>
        <w:t xml:space="preserve"> </w:t>
      </w:r>
      <w:r w:rsidRPr="009E7C03">
        <w:rPr>
          <w:sz w:val="20"/>
        </w:rPr>
        <w:t xml:space="preserve">by Jack </w:t>
      </w:r>
      <w:proofErr w:type="spellStart"/>
      <w:r w:rsidRPr="009E7C03">
        <w:rPr>
          <w:sz w:val="20"/>
        </w:rPr>
        <w:t>Prelutsky</w:t>
      </w:r>
      <w:proofErr w:type="spellEnd"/>
      <w:r w:rsidRPr="009E7C03">
        <w:rPr>
          <w:sz w:val="20"/>
        </w:rPr>
        <w:t xml:space="preserve"> or from </w:t>
      </w:r>
      <w:r w:rsidRPr="009E7C03">
        <w:rPr>
          <w:i/>
          <w:iCs/>
          <w:sz w:val="20"/>
        </w:rPr>
        <w:t>The Book of Nonsense</w:t>
      </w:r>
      <w:r w:rsidRPr="009E7C03">
        <w:rPr>
          <w:sz w:val="20"/>
        </w:rPr>
        <w:t xml:space="preserve"> by Edward Lear, students also try their hand at writing a poem or limerick about an unusual animal. Students also begin writing their own narratives that incorporate the techniques and vocabulary studied with animal characters. If time permits, students may have the opportunity to compare how film and print versions of texts are similar and different from each other. Finally, this unit ends with a class discussion and essay response to the essential question.</w:t>
      </w:r>
    </w:p>
    <w:tbl>
      <w:tblPr>
        <w:tblpPr w:leftFromText="180" w:rightFromText="180" w:vertAnchor="text" w:horzAnchor="margin" w:tblpY="147"/>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tblPr>
      <w:tblGrid>
        <w:gridCol w:w="4872"/>
        <w:gridCol w:w="4872"/>
        <w:gridCol w:w="4872"/>
      </w:tblGrid>
      <w:tr w:rsidR="00BD7FDB" w:rsidRPr="003C1B81">
        <w:tc>
          <w:tcPr>
            <w:tcW w:w="14616" w:type="dxa"/>
            <w:gridSpan w:val="3"/>
          </w:tcPr>
          <w:p w:rsidR="00BD7FDB" w:rsidRDefault="00BD7FDB" w:rsidP="00D01BA5">
            <w:pPr>
              <w:jc w:val="center"/>
              <w:rPr>
                <w:rFonts w:ascii="Calibri" w:hAnsi="Calibri"/>
                <w:b/>
                <w:color w:val="0000FF"/>
              </w:rPr>
            </w:pPr>
            <w:r>
              <w:rPr>
                <w:rFonts w:ascii="Calibri" w:hAnsi="Calibri"/>
                <w:b/>
                <w:color w:val="0000FF"/>
              </w:rPr>
              <w:t>Learning Experiences from Unit 3 Animals are Characters, Too: Characters who Gallop, Bark, and Squeak</w:t>
            </w:r>
          </w:p>
        </w:tc>
      </w:tr>
      <w:tr w:rsidR="00BD7FDB" w:rsidRPr="003C1B81">
        <w:tc>
          <w:tcPr>
            <w:tcW w:w="4872" w:type="dxa"/>
          </w:tcPr>
          <w:p w:rsidR="00BD7FDB" w:rsidRPr="003C1B81" w:rsidRDefault="00BD7FDB" w:rsidP="00D01BA5">
            <w:pPr>
              <w:jc w:val="center"/>
              <w:rPr>
                <w:rFonts w:ascii="Calibri" w:hAnsi="Calibri"/>
                <w:b/>
                <w:color w:val="0000FF"/>
              </w:rPr>
            </w:pPr>
            <w:r>
              <w:rPr>
                <w:rFonts w:ascii="Calibri" w:hAnsi="Calibri"/>
                <w:b/>
                <w:color w:val="0000FF"/>
              </w:rPr>
              <w:t>Reading</w:t>
            </w:r>
          </w:p>
        </w:tc>
        <w:tc>
          <w:tcPr>
            <w:tcW w:w="4872" w:type="dxa"/>
          </w:tcPr>
          <w:p w:rsidR="00BD7FDB" w:rsidRPr="003C1B81" w:rsidRDefault="00BD7FDB" w:rsidP="00D01BA5">
            <w:pPr>
              <w:jc w:val="center"/>
              <w:rPr>
                <w:rFonts w:ascii="Calibri" w:hAnsi="Calibri"/>
                <w:b/>
                <w:color w:val="0000FF"/>
              </w:rPr>
            </w:pPr>
            <w:r>
              <w:rPr>
                <w:rFonts w:ascii="Calibri" w:hAnsi="Calibri"/>
                <w:b/>
                <w:color w:val="0000FF"/>
              </w:rPr>
              <w:t>Writing/Language</w:t>
            </w:r>
          </w:p>
        </w:tc>
        <w:tc>
          <w:tcPr>
            <w:tcW w:w="4872" w:type="dxa"/>
          </w:tcPr>
          <w:p w:rsidR="00BD7FDB" w:rsidRPr="003C1B81" w:rsidRDefault="00BD7FDB" w:rsidP="00D01BA5">
            <w:pPr>
              <w:jc w:val="center"/>
              <w:rPr>
                <w:rFonts w:ascii="Calibri" w:hAnsi="Calibri"/>
                <w:b/>
                <w:color w:val="0000FF"/>
              </w:rPr>
            </w:pPr>
            <w:r>
              <w:rPr>
                <w:rFonts w:ascii="Calibri" w:hAnsi="Calibri"/>
                <w:b/>
                <w:color w:val="0000FF"/>
              </w:rPr>
              <w:t>Additional Literacy</w:t>
            </w:r>
          </w:p>
        </w:tc>
      </w:tr>
      <w:tr w:rsidR="00BD7FDB" w:rsidRPr="003C1B81">
        <w:tc>
          <w:tcPr>
            <w:tcW w:w="4872" w:type="dxa"/>
          </w:tcPr>
          <w:p w:rsidR="00BD7FDB" w:rsidRPr="009E7C03" w:rsidRDefault="00BD7FDB" w:rsidP="00D01BA5">
            <w:pPr>
              <w:numPr>
                <w:ilvl w:val="0"/>
                <w:numId w:val="7"/>
              </w:numPr>
              <w:rPr>
                <w:b/>
                <w:color w:val="000000" w:themeColor="text1"/>
                <w:sz w:val="20"/>
              </w:rPr>
            </w:pPr>
            <w:r w:rsidRPr="009E7C03">
              <w:rPr>
                <w:b/>
                <w:color w:val="000000" w:themeColor="text1"/>
                <w:sz w:val="20"/>
              </w:rPr>
              <w:t>Determine the key details that support central ideas and themes within a variety of texts.</w:t>
            </w:r>
          </w:p>
          <w:p w:rsidR="00BD7FDB" w:rsidRPr="009E7C03" w:rsidRDefault="00BD7FDB" w:rsidP="00D01BA5">
            <w:pPr>
              <w:numPr>
                <w:ilvl w:val="0"/>
                <w:numId w:val="7"/>
              </w:numPr>
              <w:rPr>
                <w:b/>
                <w:color w:val="000000" w:themeColor="text1"/>
                <w:sz w:val="20"/>
              </w:rPr>
            </w:pPr>
            <w:r w:rsidRPr="009E7C03">
              <w:rPr>
                <w:b/>
                <w:color w:val="000000" w:themeColor="text1"/>
                <w:sz w:val="20"/>
              </w:rPr>
              <w:t xml:space="preserve">Locate and identify the textual evidence required for making logical inferences. </w:t>
            </w:r>
          </w:p>
          <w:p w:rsidR="00BD7FDB" w:rsidRPr="009E7C03" w:rsidRDefault="00BD7FDB" w:rsidP="00D01BA5">
            <w:pPr>
              <w:numPr>
                <w:ilvl w:val="0"/>
                <w:numId w:val="7"/>
              </w:numPr>
              <w:rPr>
                <w:b/>
                <w:color w:val="000000" w:themeColor="text1"/>
                <w:sz w:val="20"/>
              </w:rPr>
            </w:pPr>
            <w:r w:rsidRPr="009E7C03">
              <w:rPr>
                <w:b/>
                <w:color w:val="000000" w:themeColor="text1"/>
                <w:sz w:val="20"/>
              </w:rPr>
              <w:t>Read and discuss a variety of fiction and nonfiction texts about animals including horses, dogs, and mice.</w:t>
            </w:r>
          </w:p>
          <w:p w:rsidR="00BD7FDB" w:rsidRPr="009E7C03" w:rsidRDefault="00BD7FDB" w:rsidP="00D01BA5">
            <w:pPr>
              <w:numPr>
                <w:ilvl w:val="0"/>
                <w:numId w:val="7"/>
              </w:numPr>
              <w:rPr>
                <w:b/>
                <w:color w:val="000000" w:themeColor="text1"/>
                <w:sz w:val="20"/>
              </w:rPr>
            </w:pPr>
            <w:r w:rsidRPr="009E7C03">
              <w:rPr>
                <w:b/>
                <w:color w:val="000000" w:themeColor="text1"/>
                <w:sz w:val="20"/>
              </w:rPr>
              <w:t>Determine key details/idea to support central ideas and themes in fiction and nonfiction text.</w:t>
            </w:r>
          </w:p>
          <w:p w:rsidR="00BD7FDB" w:rsidRPr="009E7C03" w:rsidRDefault="00BD7FDB" w:rsidP="00D01BA5">
            <w:pPr>
              <w:numPr>
                <w:ilvl w:val="0"/>
                <w:numId w:val="7"/>
              </w:numPr>
              <w:rPr>
                <w:b/>
                <w:color w:val="000000" w:themeColor="text1"/>
                <w:sz w:val="20"/>
              </w:rPr>
            </w:pPr>
            <w:r w:rsidRPr="009E7C03">
              <w:rPr>
                <w:b/>
                <w:color w:val="000000" w:themeColor="text1"/>
                <w:sz w:val="20"/>
              </w:rPr>
              <w:t>Find similarities and differences in animal characters and how they are personified.</w:t>
            </w:r>
          </w:p>
          <w:p w:rsidR="00BD7FDB" w:rsidRPr="009E7C03" w:rsidRDefault="00BD7FDB" w:rsidP="00D01BA5">
            <w:pPr>
              <w:numPr>
                <w:ilvl w:val="0"/>
                <w:numId w:val="7"/>
              </w:numPr>
              <w:rPr>
                <w:rFonts w:ascii="Calibri" w:hAnsi="Calibri"/>
                <w:b/>
                <w:color w:val="000000" w:themeColor="text1"/>
                <w:sz w:val="20"/>
              </w:rPr>
            </w:pPr>
            <w:r w:rsidRPr="009E7C03">
              <w:rPr>
                <w:rFonts w:ascii="Calibri" w:hAnsi="Calibri"/>
                <w:b/>
                <w:color w:val="000000" w:themeColor="text1"/>
                <w:sz w:val="20"/>
              </w:rPr>
              <w:t xml:space="preserve">Read informational texts about animals, and create a Venn </w:t>
            </w:r>
            <w:proofErr w:type="gramStart"/>
            <w:r w:rsidRPr="009E7C03">
              <w:rPr>
                <w:rFonts w:ascii="Calibri" w:hAnsi="Calibri"/>
                <w:b/>
                <w:color w:val="000000" w:themeColor="text1"/>
                <w:sz w:val="20"/>
              </w:rPr>
              <w:t>Diagram</w:t>
            </w:r>
            <w:proofErr w:type="gramEnd"/>
            <w:r w:rsidRPr="009E7C03">
              <w:rPr>
                <w:rFonts w:ascii="Calibri" w:hAnsi="Calibri"/>
                <w:b/>
                <w:color w:val="000000" w:themeColor="text1"/>
                <w:sz w:val="20"/>
              </w:rPr>
              <w:t xml:space="preserve"> comparing factual information with fictional portrayals. </w:t>
            </w:r>
          </w:p>
          <w:p w:rsidR="00BD7FDB" w:rsidRPr="001161FB" w:rsidRDefault="00BD7FDB" w:rsidP="00D01BA5">
            <w:pPr>
              <w:numPr>
                <w:ilvl w:val="0"/>
                <w:numId w:val="7"/>
              </w:numPr>
              <w:rPr>
                <w:rFonts w:ascii="Calibri" w:hAnsi="Calibri"/>
                <w:b/>
                <w:color w:val="000000" w:themeColor="text1"/>
              </w:rPr>
            </w:pPr>
            <w:r w:rsidRPr="009E7C03">
              <w:rPr>
                <w:rFonts w:ascii="Calibri" w:hAnsi="Calibri"/>
                <w:b/>
                <w:color w:val="000000" w:themeColor="text1"/>
                <w:sz w:val="20"/>
              </w:rPr>
              <w:t>Participate in group discussions about the facts and fiction of animal characters.</w:t>
            </w:r>
          </w:p>
        </w:tc>
        <w:tc>
          <w:tcPr>
            <w:tcW w:w="4872" w:type="dxa"/>
          </w:tcPr>
          <w:p w:rsidR="00BD7FDB" w:rsidRPr="007D2AA5" w:rsidRDefault="00BD7FDB" w:rsidP="00D01BA5">
            <w:pPr>
              <w:numPr>
                <w:ilvl w:val="0"/>
                <w:numId w:val="7"/>
              </w:numPr>
              <w:rPr>
                <w:b/>
                <w:bCs/>
                <w:color w:val="000000" w:themeColor="text1"/>
              </w:rPr>
            </w:pPr>
            <w:r w:rsidRPr="007D2AA5">
              <w:rPr>
                <w:b/>
                <w:bCs/>
                <w:color w:val="000000" w:themeColor="text1"/>
              </w:rPr>
              <w:t>Discuss and interpret poetic techniques and forms, such as rhyme scheme and limericks.</w:t>
            </w:r>
          </w:p>
          <w:p w:rsidR="00BD7FDB" w:rsidRPr="007D2AA5" w:rsidRDefault="00BD7FDB" w:rsidP="00D01BA5">
            <w:pPr>
              <w:numPr>
                <w:ilvl w:val="0"/>
                <w:numId w:val="7"/>
              </w:numPr>
              <w:rPr>
                <w:b/>
                <w:bCs/>
                <w:color w:val="000000" w:themeColor="text1"/>
              </w:rPr>
            </w:pPr>
            <w:r w:rsidRPr="007D2AA5">
              <w:rPr>
                <w:b/>
                <w:bCs/>
                <w:color w:val="000000" w:themeColor="text1"/>
              </w:rPr>
              <w:t>Write a variety of responses to stories and poetry.</w:t>
            </w:r>
          </w:p>
          <w:p w:rsidR="00BD7FDB" w:rsidRPr="007D2AA5" w:rsidRDefault="00BD7FDB" w:rsidP="00D01BA5">
            <w:pPr>
              <w:numPr>
                <w:ilvl w:val="0"/>
                <w:numId w:val="7"/>
              </w:numPr>
              <w:rPr>
                <w:b/>
                <w:bCs/>
                <w:color w:val="000000" w:themeColor="text1"/>
              </w:rPr>
            </w:pPr>
            <w:r w:rsidRPr="007D2AA5">
              <w:rPr>
                <w:b/>
                <w:bCs/>
                <w:color w:val="000000" w:themeColor="text1"/>
              </w:rPr>
              <w:t>Collaborate with classmates in order to publish their own animal story.</w:t>
            </w:r>
          </w:p>
          <w:p w:rsidR="00BD7FDB" w:rsidRPr="007D2AA5" w:rsidRDefault="00BD7FDB" w:rsidP="00D01BA5">
            <w:pPr>
              <w:numPr>
                <w:ilvl w:val="0"/>
                <w:numId w:val="7"/>
              </w:numPr>
              <w:rPr>
                <w:b/>
                <w:bCs/>
                <w:color w:val="000000" w:themeColor="text1"/>
              </w:rPr>
            </w:pPr>
            <w:r w:rsidRPr="007D2AA5">
              <w:rPr>
                <w:b/>
                <w:bCs/>
                <w:color w:val="000000" w:themeColor="text1"/>
              </w:rPr>
              <w:t xml:space="preserve">Explain major differences between poetry, drama, and prose. </w:t>
            </w:r>
          </w:p>
          <w:p w:rsidR="00BD7FDB" w:rsidRPr="003C1B81" w:rsidRDefault="00BD7FDB" w:rsidP="00D01BA5">
            <w:pPr>
              <w:rPr>
                <w:rFonts w:ascii="Calibri" w:hAnsi="Calibri"/>
                <w:b/>
                <w:color w:val="0000FF"/>
              </w:rPr>
            </w:pPr>
          </w:p>
        </w:tc>
        <w:tc>
          <w:tcPr>
            <w:tcW w:w="4872" w:type="dxa"/>
          </w:tcPr>
          <w:p w:rsidR="00BD7FDB" w:rsidRDefault="00BD7FDB" w:rsidP="00D01BA5">
            <w:pPr>
              <w:numPr>
                <w:ilvl w:val="0"/>
                <w:numId w:val="7"/>
              </w:numPr>
              <w:rPr>
                <w:rFonts w:ascii="Calibri" w:hAnsi="Calibri"/>
                <w:b/>
                <w:color w:val="000000" w:themeColor="text1"/>
              </w:rPr>
            </w:pPr>
            <w:r>
              <w:rPr>
                <w:rFonts w:ascii="Calibri" w:hAnsi="Calibri"/>
                <w:b/>
                <w:color w:val="000000" w:themeColor="text1"/>
              </w:rPr>
              <w:t>Compare print and film versions of animal stories.</w:t>
            </w:r>
          </w:p>
          <w:p w:rsidR="00BD7FDB" w:rsidRDefault="00BD7FDB" w:rsidP="00D01BA5">
            <w:pPr>
              <w:numPr>
                <w:ilvl w:val="0"/>
                <w:numId w:val="7"/>
              </w:numPr>
              <w:rPr>
                <w:rFonts w:ascii="Calibri" w:hAnsi="Calibri"/>
                <w:b/>
                <w:color w:val="000000" w:themeColor="text1"/>
              </w:rPr>
            </w:pPr>
            <w:r>
              <w:rPr>
                <w:rFonts w:ascii="Calibri" w:hAnsi="Calibri"/>
                <w:b/>
                <w:color w:val="000000" w:themeColor="text1"/>
              </w:rPr>
              <w:t xml:space="preserve">Recite poetry for classmates. </w:t>
            </w:r>
          </w:p>
          <w:p w:rsidR="00BD7FDB" w:rsidRPr="001161FB" w:rsidRDefault="00BD7FDB" w:rsidP="00D01BA5">
            <w:pPr>
              <w:rPr>
                <w:rFonts w:ascii="Calibri" w:hAnsi="Calibri"/>
                <w:b/>
                <w:color w:val="000000" w:themeColor="text1"/>
              </w:rPr>
            </w:pPr>
          </w:p>
        </w:tc>
      </w:tr>
    </w:tbl>
    <w:p w:rsidR="00BD7FDB" w:rsidRDefault="00BD7FDB" w:rsidP="00BD7FDB">
      <w:pPr>
        <w:jc w:val="right"/>
        <w:rPr>
          <w:rFonts w:ascii="Calibri" w:hAnsi="Calibri"/>
          <w:b/>
          <w:sz w:val="48"/>
        </w:rPr>
      </w:pPr>
      <w:r>
        <w:rPr>
          <w:rFonts w:ascii="Calibri" w:hAnsi="Calibri"/>
          <w:b/>
          <w:sz w:val="48"/>
        </w:rPr>
        <w:t>Fourth Grade</w:t>
      </w:r>
    </w:p>
    <w:p w:rsidR="00BD7FDB" w:rsidRPr="0013061F" w:rsidRDefault="00BD7FDB" w:rsidP="00BD7FDB">
      <w:pPr>
        <w:jc w:val="right"/>
        <w:rPr>
          <w:rFonts w:ascii="Calibri" w:hAnsi="Calibri"/>
          <w:b/>
          <w:sz w:val="56"/>
        </w:rPr>
      </w:pPr>
      <w:r w:rsidRPr="0013061F">
        <w:rPr>
          <w:rFonts w:ascii="Calibri" w:hAnsi="Calibri"/>
          <w:b/>
          <w:sz w:val="48"/>
        </w:rPr>
        <w:t>Unit</w:t>
      </w:r>
      <w:r>
        <w:rPr>
          <w:rFonts w:ascii="Calibri" w:hAnsi="Calibri"/>
          <w:b/>
          <w:sz w:val="48"/>
        </w:rPr>
        <w:t xml:space="preserve"> Three/Quarter Two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11"/>
        <w:gridCol w:w="3704"/>
        <w:gridCol w:w="5554"/>
        <w:gridCol w:w="3347"/>
      </w:tblGrid>
      <w:tr w:rsidR="00BD7FDB" w:rsidRPr="00523C89">
        <w:trPr>
          <w:trHeight w:val="498"/>
        </w:trPr>
        <w:tc>
          <w:tcPr>
            <w:tcW w:w="1955" w:type="pct"/>
            <w:gridSpan w:val="2"/>
            <w:tcBorders>
              <w:top w:val="single" w:sz="24" w:space="0" w:color="auto"/>
              <w:left w:val="single" w:sz="24" w:space="0" w:color="auto"/>
              <w:right w:val="single" w:sz="24" w:space="0" w:color="auto"/>
            </w:tcBorders>
            <w:shd w:val="clear" w:color="auto" w:fill="B3B3B3"/>
          </w:tcPr>
          <w:p w:rsidR="00BD7FDB" w:rsidRPr="006C4E77" w:rsidRDefault="00BD7FDB" w:rsidP="00D01BA5">
            <w:pPr>
              <w:ind w:left="397" w:hanging="397"/>
              <w:jc w:val="center"/>
              <w:rPr>
                <w:rFonts w:ascii="Calibri" w:hAnsi="Calibri"/>
                <w:b/>
                <w:color w:val="C00000"/>
                <w:sz w:val="36"/>
                <w:szCs w:val="28"/>
              </w:rPr>
            </w:pPr>
            <w:r>
              <w:rPr>
                <w:rFonts w:ascii="Calibri" w:hAnsi="Calibri"/>
                <w:b/>
                <w:color w:val="C00000"/>
                <w:sz w:val="36"/>
                <w:szCs w:val="28"/>
              </w:rPr>
              <w:lastRenderedPageBreak/>
              <w:t>Unit Standards</w:t>
            </w:r>
          </w:p>
        </w:tc>
        <w:tc>
          <w:tcPr>
            <w:tcW w:w="1900" w:type="pct"/>
            <w:tcBorders>
              <w:top w:val="single" w:sz="24" w:space="0" w:color="auto"/>
              <w:right w:val="single" w:sz="24" w:space="0" w:color="auto"/>
            </w:tcBorders>
            <w:shd w:val="clear" w:color="auto" w:fill="BFBFBF"/>
          </w:tcPr>
          <w:p w:rsidR="00BD7FDB" w:rsidRPr="00455BAC" w:rsidRDefault="00BD7FDB" w:rsidP="00D01BA5">
            <w:pPr>
              <w:jc w:val="center"/>
              <w:rPr>
                <w:rFonts w:ascii="Calibri" w:hAnsi="Calibri"/>
                <w:b/>
                <w:color w:val="C0504D"/>
                <w:sz w:val="36"/>
              </w:rPr>
            </w:pPr>
            <w:r>
              <w:rPr>
                <w:rFonts w:ascii="Calibri" w:hAnsi="Calibri"/>
                <w:b/>
                <w:color w:val="C0504D"/>
                <w:sz w:val="36"/>
              </w:rPr>
              <w:t>Learning Targets</w:t>
            </w:r>
          </w:p>
        </w:tc>
        <w:tc>
          <w:tcPr>
            <w:tcW w:w="1145" w:type="pct"/>
            <w:tcBorders>
              <w:top w:val="single" w:sz="24" w:space="0" w:color="auto"/>
              <w:right w:val="single" w:sz="24" w:space="0" w:color="auto"/>
            </w:tcBorders>
            <w:shd w:val="clear" w:color="auto" w:fill="BFBFBF"/>
          </w:tcPr>
          <w:p w:rsidR="00BD7FDB" w:rsidRPr="00455BAC" w:rsidRDefault="00BD7FDB" w:rsidP="00D01BA5">
            <w:pPr>
              <w:jc w:val="center"/>
              <w:rPr>
                <w:rFonts w:ascii="Calibri" w:hAnsi="Calibri"/>
                <w:b/>
                <w:color w:val="C0504D"/>
                <w:sz w:val="36"/>
              </w:rPr>
            </w:pPr>
            <w:r w:rsidRPr="009B30A2">
              <w:rPr>
                <w:rFonts w:ascii="Calibri" w:hAnsi="Calibri"/>
                <w:b/>
                <w:color w:val="C0504D"/>
                <w:sz w:val="36"/>
              </w:rPr>
              <w:t>Essential Questions</w:t>
            </w:r>
          </w:p>
        </w:tc>
      </w:tr>
      <w:tr w:rsidR="00C164AE" w:rsidRPr="00C029AB">
        <w:trPr>
          <w:trHeight w:val="1200"/>
        </w:trPr>
        <w:tc>
          <w:tcPr>
            <w:tcW w:w="688" w:type="pct"/>
            <w:tcBorders>
              <w:top w:val="single" w:sz="24" w:space="0" w:color="auto"/>
              <w:left w:val="single" w:sz="24" w:space="0" w:color="auto"/>
            </w:tcBorders>
            <w:shd w:val="clear" w:color="auto" w:fill="B3B3B3"/>
          </w:tcPr>
          <w:p w:rsidR="00C164AE" w:rsidRPr="00523C89" w:rsidRDefault="00C164AE" w:rsidP="00D01BA5">
            <w:pPr>
              <w:rPr>
                <w:rFonts w:ascii="Calibri" w:hAnsi="Calibri"/>
                <w:b/>
              </w:rPr>
            </w:pPr>
            <w:r>
              <w:rPr>
                <w:rFonts w:ascii="Calibri" w:hAnsi="Calibri"/>
                <w:b/>
              </w:rPr>
              <w:t>Reading</w:t>
            </w:r>
          </w:p>
        </w:tc>
        <w:tc>
          <w:tcPr>
            <w:tcW w:w="1267" w:type="pct"/>
            <w:tcBorders>
              <w:top w:val="single" w:sz="24" w:space="0" w:color="auto"/>
              <w:right w:val="single" w:sz="24" w:space="0" w:color="auto"/>
            </w:tcBorders>
            <w:shd w:val="clear" w:color="auto" w:fill="auto"/>
          </w:tcPr>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r w:rsidRPr="00EF24EF">
              <w:rPr>
                <w:rFonts w:asciiTheme="majorHAnsi" w:hAnsiTheme="majorHAnsi" w:cs="Calibri"/>
                <w:b/>
                <w:bCs/>
                <w:color w:val="000000"/>
                <w:szCs w:val="21"/>
              </w:rPr>
              <w:t>RL.4.1/RI.4.1: Refer to details and examples in a text when explaining what the text says explicitly and when drawing inferences from the text.</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r w:rsidRPr="00EF24EF">
              <w:rPr>
                <w:rFonts w:asciiTheme="majorHAnsi" w:hAnsiTheme="majorHAnsi" w:cs="Calibri"/>
                <w:b/>
                <w:bCs/>
                <w:color w:val="000000"/>
                <w:szCs w:val="21"/>
              </w:rPr>
              <w:t>RL.4.5: Explain major differences between poems, drama, and prose, and refer to the structural elements of poems (e.g., verse, rhythm, meter) and drama (e.g., casts of characters, settings, descriptions, dialogue, stage directions) when writing or speaking about a text.</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r w:rsidRPr="00EF24EF">
              <w:rPr>
                <w:rFonts w:asciiTheme="majorHAnsi" w:hAnsiTheme="majorHAnsi" w:cs="Calibri"/>
                <w:b/>
                <w:bCs/>
                <w:color w:val="000000"/>
                <w:szCs w:val="21"/>
              </w:rPr>
              <w:t>RI.4.2: Determine the main idea of a text and explain how it is supported by key details; summarizes the text.</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r w:rsidRPr="00EF24EF">
              <w:rPr>
                <w:rFonts w:asciiTheme="majorHAnsi" w:hAnsiTheme="majorHAnsi" w:cs="Calibri"/>
                <w:b/>
                <w:bCs/>
                <w:color w:val="000000"/>
                <w:szCs w:val="21"/>
              </w:rPr>
              <w:t>RI.4.7: Interpret information presented visually, orally, or quantitatively (e.g., in charts, graphs, diagrams, time line, animations, or interactive elements on web pages) and explain how the information contributes to an understanding of the text in which it appears.</w:t>
            </w:r>
          </w:p>
        </w:tc>
        <w:tc>
          <w:tcPr>
            <w:tcW w:w="1900" w:type="pct"/>
            <w:tcBorders>
              <w:top w:val="single" w:sz="24" w:space="0" w:color="auto"/>
              <w:right w:val="single" w:sz="24" w:space="0" w:color="auto"/>
            </w:tcBorders>
            <w:shd w:val="clear" w:color="auto" w:fill="auto"/>
          </w:tcPr>
          <w:p w:rsidR="00C164AE" w:rsidRDefault="00C164AE" w:rsidP="00A26820">
            <w:pPr>
              <w:rPr>
                <w:rFonts w:ascii="Calibri" w:hAnsi="Calibri" w:cs="Calibri"/>
                <w:b/>
                <w:bCs/>
                <w:color w:val="000000"/>
                <w:szCs w:val="21"/>
              </w:rPr>
            </w:pPr>
            <w:r>
              <w:rPr>
                <w:rFonts w:ascii="Calibri" w:hAnsi="Calibri" w:cs="Calibri"/>
                <w:b/>
                <w:bCs/>
                <w:color w:val="000000"/>
                <w:szCs w:val="21"/>
              </w:rPr>
              <w:t xml:space="preserve">RL.4.1 and </w:t>
            </w:r>
            <w:r w:rsidRPr="007C2E53">
              <w:rPr>
                <w:rFonts w:ascii="Calibri" w:hAnsi="Calibri" w:cs="Calibri"/>
                <w:b/>
                <w:bCs/>
                <w:color w:val="000000"/>
                <w:szCs w:val="21"/>
              </w:rPr>
              <w:t>RI</w:t>
            </w:r>
            <w:r>
              <w:rPr>
                <w:rFonts w:ascii="Calibri" w:hAnsi="Calibri" w:cs="Calibri"/>
                <w:b/>
                <w:bCs/>
                <w:color w:val="000000"/>
                <w:szCs w:val="21"/>
              </w:rPr>
              <w:t>.</w:t>
            </w:r>
            <w:r w:rsidRPr="007C2E53">
              <w:rPr>
                <w:rFonts w:ascii="Calibri" w:hAnsi="Calibri" w:cs="Calibri"/>
                <w:b/>
                <w:bCs/>
                <w:color w:val="000000"/>
                <w:szCs w:val="21"/>
              </w:rPr>
              <w:t>4.1</w:t>
            </w:r>
          </w:p>
          <w:p w:rsidR="00C164AE" w:rsidRPr="007C2E53" w:rsidRDefault="00C164AE" w:rsidP="00A26820">
            <w:pPr>
              <w:numPr>
                <w:ilvl w:val="0"/>
                <w:numId w:val="8"/>
              </w:numPr>
              <w:rPr>
                <w:rFonts w:ascii="Calibri" w:hAnsi="Calibri" w:cs="Calibri"/>
                <w:sz w:val="20"/>
                <w:szCs w:val="20"/>
              </w:rPr>
            </w:pPr>
            <w:r>
              <w:rPr>
                <w:rFonts w:ascii="Calibri" w:hAnsi="Calibri" w:cs="Calibri"/>
                <w:szCs w:val="20"/>
              </w:rPr>
              <w:t xml:space="preserve">I can define inference and explain how a reader uses details and examples from a text to reach a logical conclusion (“based on what I’ve read, its most likely true that…”). </w:t>
            </w:r>
          </w:p>
          <w:p w:rsidR="00C164AE" w:rsidRPr="007C2E53" w:rsidRDefault="00C164AE" w:rsidP="00BC28BF">
            <w:pPr>
              <w:numPr>
                <w:ilvl w:val="0"/>
                <w:numId w:val="8"/>
              </w:numPr>
              <w:rPr>
                <w:rFonts w:ascii="Calibri" w:hAnsi="Calibri" w:cs="Calibri"/>
                <w:sz w:val="20"/>
                <w:szCs w:val="20"/>
              </w:rPr>
            </w:pPr>
            <w:r>
              <w:rPr>
                <w:rFonts w:ascii="Calibri" w:hAnsi="Calibri" w:cs="Calibri"/>
                <w:szCs w:val="20"/>
              </w:rPr>
              <w:t>I can read closely and find answers explicitly in text (right there answers).</w:t>
            </w:r>
          </w:p>
          <w:p w:rsidR="00C164AE" w:rsidRPr="007C2E53" w:rsidRDefault="00C164AE" w:rsidP="00BC28BF">
            <w:pPr>
              <w:numPr>
                <w:ilvl w:val="0"/>
                <w:numId w:val="8"/>
              </w:numPr>
              <w:rPr>
                <w:rFonts w:ascii="Calibri" w:hAnsi="Calibri" w:cs="Calibri"/>
                <w:sz w:val="20"/>
                <w:szCs w:val="20"/>
              </w:rPr>
            </w:pPr>
            <w:r>
              <w:rPr>
                <w:rFonts w:ascii="Calibri" w:hAnsi="Calibri" w:cs="Calibri"/>
                <w:szCs w:val="20"/>
              </w:rPr>
              <w:t>I can read closely and find answers that require an inference.</w:t>
            </w:r>
          </w:p>
          <w:p w:rsidR="00C164AE" w:rsidRPr="005675FC" w:rsidRDefault="00C164AE" w:rsidP="00BC28BF">
            <w:pPr>
              <w:numPr>
                <w:ilvl w:val="0"/>
                <w:numId w:val="8"/>
              </w:numPr>
              <w:rPr>
                <w:rFonts w:ascii="Calibri" w:hAnsi="Calibri" w:cs="Calibri"/>
                <w:sz w:val="20"/>
                <w:szCs w:val="20"/>
              </w:rPr>
            </w:pPr>
            <w:r>
              <w:rPr>
                <w:rFonts w:ascii="Calibri" w:hAnsi="Calibri" w:cs="Calibri"/>
                <w:szCs w:val="20"/>
              </w:rPr>
              <w:t xml:space="preserve">I can analyze an author’s words and refer to details and examples needs to support both explicit and inferential questions. </w:t>
            </w:r>
          </w:p>
          <w:p w:rsidR="00C164AE" w:rsidRPr="005675FC" w:rsidRDefault="00C164AE" w:rsidP="00BC28BF">
            <w:pPr>
              <w:numPr>
                <w:ilvl w:val="0"/>
                <w:numId w:val="8"/>
              </w:numPr>
              <w:rPr>
                <w:rFonts w:ascii="Calibri" w:hAnsi="Calibri" w:cs="Calibri"/>
                <w:sz w:val="20"/>
                <w:szCs w:val="20"/>
              </w:rPr>
            </w:pPr>
            <w:r>
              <w:rPr>
                <w:rFonts w:ascii="Calibri" w:hAnsi="Calibri" w:cs="Calibri"/>
                <w:szCs w:val="20"/>
              </w:rPr>
              <w:t>I can define inferences and explain how a reader uses direct quotes from a text to reach a logical conclusion (“based on what I’ve, it’s most likely true that …”)</w:t>
            </w:r>
          </w:p>
          <w:p w:rsidR="00C164AE" w:rsidRPr="005675FC" w:rsidRDefault="00C164AE" w:rsidP="00BC28BF">
            <w:pPr>
              <w:numPr>
                <w:ilvl w:val="0"/>
                <w:numId w:val="8"/>
              </w:numPr>
              <w:rPr>
                <w:rFonts w:ascii="Calibri" w:hAnsi="Calibri" w:cs="Calibri"/>
                <w:sz w:val="20"/>
                <w:szCs w:val="20"/>
              </w:rPr>
            </w:pPr>
            <w:r>
              <w:rPr>
                <w:rFonts w:ascii="Calibri" w:hAnsi="Calibri" w:cs="Calibri"/>
                <w:szCs w:val="20"/>
              </w:rPr>
              <w:t>I can read closely and find answers explicitly in text (right there answers).</w:t>
            </w:r>
          </w:p>
          <w:p w:rsidR="00C164AE" w:rsidRPr="005675FC" w:rsidRDefault="00C164AE" w:rsidP="00BC28BF">
            <w:pPr>
              <w:numPr>
                <w:ilvl w:val="0"/>
                <w:numId w:val="8"/>
              </w:numPr>
              <w:rPr>
                <w:rFonts w:ascii="Calibri" w:hAnsi="Calibri" w:cs="Calibri"/>
                <w:sz w:val="20"/>
                <w:szCs w:val="20"/>
              </w:rPr>
            </w:pPr>
            <w:r>
              <w:rPr>
                <w:rFonts w:ascii="Calibri" w:hAnsi="Calibri" w:cs="Calibri"/>
                <w:szCs w:val="20"/>
              </w:rPr>
              <w:t>I can read closely and find answers that require an inference.</w:t>
            </w:r>
          </w:p>
          <w:p w:rsidR="00C164AE" w:rsidRPr="005675FC" w:rsidRDefault="00C164AE" w:rsidP="00BC28BF">
            <w:pPr>
              <w:numPr>
                <w:ilvl w:val="0"/>
                <w:numId w:val="8"/>
              </w:numPr>
              <w:rPr>
                <w:rFonts w:ascii="Calibri" w:hAnsi="Calibri" w:cs="Calibri"/>
                <w:sz w:val="20"/>
                <w:szCs w:val="20"/>
              </w:rPr>
            </w:pPr>
            <w:r>
              <w:rPr>
                <w:rFonts w:ascii="Calibri" w:hAnsi="Calibri" w:cs="Calibri"/>
                <w:szCs w:val="20"/>
              </w:rPr>
              <w:t>I can analyze an author’s words and find details and examples to support both explicit and inferential questions.</w:t>
            </w:r>
          </w:p>
          <w:p w:rsidR="00C164AE" w:rsidRDefault="00C164AE" w:rsidP="00BC28BF">
            <w:pPr>
              <w:rPr>
                <w:rFonts w:ascii="Calibri" w:hAnsi="Calibri" w:cs="Calibri"/>
                <w:szCs w:val="20"/>
              </w:rPr>
            </w:pPr>
          </w:p>
          <w:p w:rsidR="00C164AE" w:rsidRDefault="00C164AE" w:rsidP="00BC28BF">
            <w:pPr>
              <w:rPr>
                <w:rFonts w:ascii="Calibri" w:hAnsi="Calibri" w:cs="Calibri"/>
                <w:b/>
                <w:szCs w:val="20"/>
              </w:rPr>
            </w:pPr>
            <w:r w:rsidRPr="005675FC">
              <w:rPr>
                <w:rFonts w:ascii="Calibri" w:hAnsi="Calibri" w:cs="Calibri"/>
                <w:b/>
                <w:szCs w:val="20"/>
              </w:rPr>
              <w:t>RL.4.5</w:t>
            </w:r>
          </w:p>
          <w:p w:rsidR="00C164AE" w:rsidRPr="005675FC" w:rsidRDefault="00C164AE" w:rsidP="00BC28BF">
            <w:pPr>
              <w:numPr>
                <w:ilvl w:val="0"/>
                <w:numId w:val="9"/>
              </w:numPr>
              <w:rPr>
                <w:rFonts w:ascii="Calibri" w:hAnsi="Calibri" w:cs="Calibri"/>
                <w:sz w:val="20"/>
                <w:szCs w:val="20"/>
              </w:rPr>
            </w:pPr>
            <w:r>
              <w:rPr>
                <w:rFonts w:ascii="Calibri" w:hAnsi="Calibri" w:cs="Calibri"/>
                <w:szCs w:val="20"/>
              </w:rPr>
              <w:t>I can recognize that poems, drama, and prose (the ordinary language people use when speaking or writing) use different structural elements.</w:t>
            </w:r>
          </w:p>
          <w:p w:rsidR="00C164AE" w:rsidRPr="005675FC" w:rsidRDefault="00C164AE" w:rsidP="00BC28BF">
            <w:pPr>
              <w:numPr>
                <w:ilvl w:val="0"/>
                <w:numId w:val="9"/>
              </w:numPr>
              <w:rPr>
                <w:rFonts w:ascii="Calibri" w:hAnsi="Calibri" w:cs="Calibri"/>
                <w:sz w:val="20"/>
                <w:szCs w:val="20"/>
              </w:rPr>
            </w:pPr>
            <w:r>
              <w:rPr>
                <w:rFonts w:ascii="Calibri" w:hAnsi="Calibri" w:cs="Calibri"/>
                <w:szCs w:val="20"/>
              </w:rPr>
              <w:t>I can identify common structural elements of poems and dramas.</w:t>
            </w:r>
          </w:p>
          <w:p w:rsidR="00C164AE" w:rsidRPr="005675FC" w:rsidRDefault="00C164AE" w:rsidP="00BC28BF">
            <w:pPr>
              <w:numPr>
                <w:ilvl w:val="0"/>
                <w:numId w:val="9"/>
              </w:numPr>
              <w:rPr>
                <w:rFonts w:ascii="Calibri" w:hAnsi="Calibri" w:cs="Calibri"/>
                <w:sz w:val="20"/>
                <w:szCs w:val="20"/>
              </w:rPr>
            </w:pPr>
            <w:r>
              <w:rPr>
                <w:rFonts w:ascii="Calibri" w:hAnsi="Calibri" w:cs="Calibri"/>
                <w:szCs w:val="20"/>
              </w:rPr>
              <w:t xml:space="preserve">I can refer to the structural elements of a poem or drama when explaining their differences. </w:t>
            </w:r>
          </w:p>
          <w:p w:rsidR="00C164AE" w:rsidRDefault="00C164AE" w:rsidP="00BC28BF">
            <w:pPr>
              <w:rPr>
                <w:rFonts w:ascii="Calibri" w:hAnsi="Calibri" w:cs="Calibri"/>
                <w:sz w:val="20"/>
                <w:szCs w:val="20"/>
              </w:rPr>
            </w:pPr>
          </w:p>
          <w:p w:rsidR="00C164AE" w:rsidRDefault="00C164AE" w:rsidP="00BC28BF">
            <w:pPr>
              <w:rPr>
                <w:rFonts w:ascii="Calibri" w:hAnsi="Calibri" w:cs="Calibri"/>
                <w:b/>
                <w:szCs w:val="20"/>
              </w:rPr>
            </w:pPr>
            <w:r w:rsidRPr="002A3873">
              <w:rPr>
                <w:rFonts w:ascii="Calibri" w:hAnsi="Calibri" w:cs="Calibri"/>
                <w:b/>
                <w:szCs w:val="20"/>
              </w:rPr>
              <w:t>RI.4.2</w:t>
            </w:r>
          </w:p>
          <w:p w:rsidR="00C164AE" w:rsidRDefault="00C164AE" w:rsidP="00BC28BF">
            <w:pPr>
              <w:numPr>
                <w:ilvl w:val="0"/>
                <w:numId w:val="10"/>
              </w:numPr>
              <w:rPr>
                <w:rFonts w:ascii="Calibri" w:hAnsi="Calibri" w:cs="Calibri"/>
                <w:szCs w:val="20"/>
              </w:rPr>
            </w:pPr>
            <w:r>
              <w:rPr>
                <w:rFonts w:ascii="Calibri" w:hAnsi="Calibri" w:cs="Calibri"/>
                <w:szCs w:val="20"/>
              </w:rPr>
              <w:t>I can define main idea (who or what a text is mainly about).</w:t>
            </w:r>
          </w:p>
          <w:p w:rsidR="00C164AE" w:rsidRDefault="00C164AE" w:rsidP="00BC28BF">
            <w:pPr>
              <w:numPr>
                <w:ilvl w:val="0"/>
                <w:numId w:val="10"/>
              </w:numPr>
              <w:rPr>
                <w:rFonts w:ascii="Calibri" w:hAnsi="Calibri" w:cs="Calibri"/>
                <w:szCs w:val="20"/>
              </w:rPr>
            </w:pPr>
            <w:r>
              <w:rPr>
                <w:rFonts w:ascii="Calibri" w:hAnsi="Calibri" w:cs="Calibri"/>
                <w:szCs w:val="20"/>
              </w:rPr>
              <w:t>I can determine the main idea of a text.</w:t>
            </w:r>
          </w:p>
          <w:p w:rsidR="00C164AE" w:rsidRDefault="00C164AE" w:rsidP="00BC28BF">
            <w:pPr>
              <w:numPr>
                <w:ilvl w:val="0"/>
                <w:numId w:val="10"/>
              </w:numPr>
              <w:rPr>
                <w:rFonts w:ascii="Calibri" w:hAnsi="Calibri" w:cs="Calibri"/>
                <w:szCs w:val="20"/>
              </w:rPr>
            </w:pPr>
            <w:r>
              <w:rPr>
                <w:rFonts w:ascii="Calibri" w:hAnsi="Calibri" w:cs="Calibri"/>
                <w:szCs w:val="20"/>
              </w:rPr>
              <w:t>I can identify key details in a text and explain how they support the main idea.</w:t>
            </w:r>
          </w:p>
          <w:p w:rsidR="00C164AE" w:rsidRDefault="00C164AE" w:rsidP="00BC28BF">
            <w:pPr>
              <w:numPr>
                <w:ilvl w:val="0"/>
                <w:numId w:val="10"/>
              </w:numPr>
              <w:rPr>
                <w:rFonts w:ascii="Calibri" w:hAnsi="Calibri" w:cs="Calibri"/>
                <w:szCs w:val="20"/>
              </w:rPr>
            </w:pPr>
            <w:r>
              <w:rPr>
                <w:rFonts w:ascii="Calibri" w:hAnsi="Calibri" w:cs="Calibri"/>
                <w:szCs w:val="20"/>
              </w:rPr>
              <w:t>I can define summary (a shortened version of a text that states the key points).</w:t>
            </w:r>
          </w:p>
          <w:p w:rsidR="00C164AE" w:rsidRDefault="00C164AE" w:rsidP="00BC28BF">
            <w:pPr>
              <w:numPr>
                <w:ilvl w:val="0"/>
                <w:numId w:val="10"/>
              </w:numPr>
              <w:rPr>
                <w:rFonts w:ascii="Calibri" w:hAnsi="Calibri" w:cs="Calibri"/>
                <w:szCs w:val="20"/>
              </w:rPr>
            </w:pPr>
            <w:r>
              <w:rPr>
                <w:rFonts w:ascii="Calibri" w:hAnsi="Calibri" w:cs="Calibri"/>
                <w:szCs w:val="20"/>
              </w:rPr>
              <w:t xml:space="preserve">I can write a summary stating the key points of a text. </w:t>
            </w:r>
          </w:p>
          <w:p w:rsidR="00C164AE" w:rsidRDefault="00C164AE" w:rsidP="00BC28BF">
            <w:pPr>
              <w:rPr>
                <w:rFonts w:ascii="Calibri" w:hAnsi="Calibri" w:cs="Calibri"/>
                <w:szCs w:val="20"/>
              </w:rPr>
            </w:pPr>
          </w:p>
          <w:p w:rsidR="00C164AE" w:rsidRDefault="00C164AE" w:rsidP="00BC28BF">
            <w:pPr>
              <w:rPr>
                <w:rFonts w:ascii="Calibri" w:hAnsi="Calibri" w:cs="Calibri"/>
                <w:b/>
                <w:szCs w:val="20"/>
              </w:rPr>
            </w:pPr>
            <w:r w:rsidRPr="002A3873">
              <w:rPr>
                <w:rFonts w:ascii="Calibri" w:hAnsi="Calibri" w:cs="Calibri"/>
                <w:b/>
                <w:szCs w:val="20"/>
              </w:rPr>
              <w:t>RI.4.7</w:t>
            </w:r>
          </w:p>
          <w:p w:rsidR="00C164AE" w:rsidRDefault="00C164AE" w:rsidP="00BC28BF">
            <w:pPr>
              <w:numPr>
                <w:ilvl w:val="0"/>
                <w:numId w:val="11"/>
              </w:numPr>
              <w:rPr>
                <w:rFonts w:ascii="Calibri" w:hAnsi="Calibri" w:cs="Calibri"/>
                <w:szCs w:val="20"/>
              </w:rPr>
            </w:pPr>
            <w:r>
              <w:rPr>
                <w:rFonts w:ascii="Calibri" w:hAnsi="Calibri" w:cs="Calibri"/>
                <w:szCs w:val="20"/>
              </w:rPr>
              <w:t>I can recognize that authors use various formats when presenting information.</w:t>
            </w:r>
          </w:p>
          <w:p w:rsidR="00C164AE" w:rsidRDefault="00C164AE" w:rsidP="00BC28BF">
            <w:pPr>
              <w:numPr>
                <w:ilvl w:val="0"/>
                <w:numId w:val="11"/>
              </w:numPr>
              <w:rPr>
                <w:rFonts w:ascii="Calibri" w:hAnsi="Calibri" w:cs="Calibri"/>
                <w:szCs w:val="20"/>
              </w:rPr>
            </w:pPr>
            <w:r>
              <w:rPr>
                <w:rFonts w:ascii="Calibri" w:hAnsi="Calibri" w:cs="Calibri"/>
                <w:szCs w:val="20"/>
              </w:rPr>
              <w:t>I can identify information presented in formats (e.g., graphs, pictures, diagrams, charts, media clips) other words.</w:t>
            </w:r>
          </w:p>
          <w:p w:rsidR="00C164AE" w:rsidRPr="002A3873" w:rsidRDefault="00C164AE" w:rsidP="00BC28BF">
            <w:pPr>
              <w:numPr>
                <w:ilvl w:val="0"/>
                <w:numId w:val="11"/>
              </w:numPr>
              <w:rPr>
                <w:rFonts w:ascii="Calibri" w:hAnsi="Calibri" w:cs="Calibri"/>
                <w:szCs w:val="20"/>
              </w:rPr>
            </w:pPr>
            <w:r>
              <w:rPr>
                <w:rFonts w:ascii="Calibri" w:hAnsi="Calibri" w:cs="Calibri"/>
                <w:szCs w:val="20"/>
              </w:rPr>
              <w:t>I can explain how various formats (e.g., graphs, pictures, diagrams, charts, media clips) help a reader understand the text.</w:t>
            </w:r>
          </w:p>
        </w:tc>
        <w:tc>
          <w:tcPr>
            <w:tcW w:w="1145" w:type="pct"/>
            <w:tcBorders>
              <w:top w:val="single" w:sz="24" w:space="0" w:color="auto"/>
              <w:right w:val="single" w:sz="24" w:space="0" w:color="auto"/>
            </w:tcBorders>
          </w:tcPr>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r w:rsidRPr="007C2E53">
              <w:rPr>
                <w:rFonts w:ascii="Calibri" w:hAnsi="Calibri" w:cs="Calibri"/>
                <w:color w:val="000000" w:themeColor="text1"/>
                <w:szCs w:val="20"/>
              </w:rPr>
              <w:t>What do good readers do?</w:t>
            </w: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r>
              <w:rPr>
                <w:rFonts w:ascii="Calibri" w:hAnsi="Calibri" w:cs="Calibri"/>
                <w:color w:val="000000" w:themeColor="text1"/>
                <w:szCs w:val="20"/>
              </w:rPr>
              <w:t>Am I clear about what I just read? How do I know?</w:t>
            </w: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r>
              <w:rPr>
                <w:rFonts w:ascii="Calibri" w:hAnsi="Calibri" w:cs="Calibri"/>
                <w:color w:val="000000" w:themeColor="text1"/>
                <w:szCs w:val="20"/>
              </w:rPr>
              <w:t>Author’s choice: Why does it matter?</w:t>
            </w: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r>
              <w:rPr>
                <w:rFonts w:ascii="Calibri" w:hAnsi="Calibri" w:cs="Calibri"/>
                <w:color w:val="000000" w:themeColor="text1"/>
                <w:szCs w:val="20"/>
              </w:rPr>
              <w:t>What makes a story great?</w:t>
            </w: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r w:rsidRPr="007C2E53">
              <w:rPr>
                <w:rFonts w:ascii="Calibri" w:hAnsi="Calibri" w:cs="Calibri"/>
                <w:color w:val="000000" w:themeColor="text1"/>
                <w:szCs w:val="20"/>
              </w:rPr>
              <w:t>What do good readers do?</w:t>
            </w: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r>
              <w:rPr>
                <w:rFonts w:ascii="Calibri" w:hAnsi="Calibri" w:cs="Calibri"/>
                <w:color w:val="000000" w:themeColor="text1"/>
                <w:szCs w:val="20"/>
              </w:rPr>
              <w:t>Am I clear about what I just read? How do I know?</w:t>
            </w: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r>
              <w:rPr>
                <w:rFonts w:ascii="Calibri" w:hAnsi="Calibri" w:cs="Calibri"/>
                <w:color w:val="000000" w:themeColor="text1"/>
                <w:szCs w:val="20"/>
              </w:rPr>
              <w:t>In what ways does creative choice impact an audience?</w:t>
            </w:r>
          </w:p>
          <w:p w:rsidR="00C164AE" w:rsidRDefault="00C164AE" w:rsidP="00BC28BF">
            <w:pPr>
              <w:rPr>
                <w:rFonts w:ascii="Calibri" w:hAnsi="Calibri" w:cs="Calibri"/>
                <w:color w:val="000000" w:themeColor="text1"/>
                <w:szCs w:val="20"/>
              </w:rPr>
            </w:pPr>
          </w:p>
          <w:p w:rsidR="00C164AE" w:rsidRDefault="00C164AE" w:rsidP="00BC28BF">
            <w:pPr>
              <w:rPr>
                <w:rFonts w:ascii="Calibri" w:hAnsi="Calibri" w:cs="Calibri"/>
                <w:color w:val="000000" w:themeColor="text1"/>
                <w:szCs w:val="20"/>
              </w:rPr>
            </w:pPr>
            <w:r>
              <w:rPr>
                <w:rFonts w:ascii="Calibri" w:hAnsi="Calibri" w:cs="Calibri"/>
                <w:color w:val="000000" w:themeColor="text1"/>
                <w:szCs w:val="20"/>
              </w:rPr>
              <w:t>Whose story is it, and why does it matter?</w:t>
            </w:r>
          </w:p>
          <w:p w:rsidR="00C164AE" w:rsidRPr="007C2E53" w:rsidRDefault="00C164AE" w:rsidP="00BC28BF">
            <w:pPr>
              <w:rPr>
                <w:rFonts w:ascii="Calibri" w:hAnsi="Calibri" w:cs="Calibri"/>
                <w:color w:val="000000" w:themeColor="text1"/>
                <w:szCs w:val="20"/>
              </w:rPr>
            </w:pPr>
          </w:p>
        </w:tc>
      </w:tr>
      <w:tr w:rsidR="00C164AE" w:rsidRPr="00C029AB">
        <w:trPr>
          <w:trHeight w:val="1142"/>
        </w:trPr>
        <w:tc>
          <w:tcPr>
            <w:tcW w:w="688" w:type="pct"/>
            <w:tcBorders>
              <w:left w:val="single" w:sz="24" w:space="0" w:color="auto"/>
            </w:tcBorders>
            <w:shd w:val="clear" w:color="auto" w:fill="B3B3B3"/>
          </w:tcPr>
          <w:p w:rsidR="00C164AE" w:rsidRPr="00523C89" w:rsidRDefault="00C164AE" w:rsidP="00D01BA5">
            <w:pPr>
              <w:rPr>
                <w:rFonts w:ascii="Calibri" w:hAnsi="Calibri"/>
                <w:b/>
              </w:rPr>
            </w:pPr>
            <w:r>
              <w:rPr>
                <w:rFonts w:ascii="Calibri" w:hAnsi="Calibri"/>
                <w:b/>
              </w:rPr>
              <w:t>Writing/Language</w:t>
            </w:r>
          </w:p>
        </w:tc>
        <w:tc>
          <w:tcPr>
            <w:tcW w:w="1267" w:type="pct"/>
            <w:tcBorders>
              <w:right w:val="single" w:sz="24" w:space="0" w:color="auto"/>
            </w:tcBorders>
          </w:tcPr>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szCs w:val="23"/>
              </w:rPr>
            </w:pPr>
            <w:r w:rsidRPr="00EF24EF">
              <w:rPr>
                <w:rFonts w:asciiTheme="majorHAnsi" w:hAnsiTheme="majorHAnsi" w:cs="Calibri"/>
                <w:b/>
                <w:bCs/>
                <w:color w:val="000000"/>
                <w:szCs w:val="23"/>
              </w:rPr>
              <w:t>W.4.2: Write informative/explanatory texts to examine a topic and convey ideas and information clearly.</w:t>
            </w:r>
            <w:r w:rsidRPr="00EF24EF">
              <w:rPr>
                <w:rFonts w:asciiTheme="majorHAnsi" w:hAnsiTheme="majorHAnsi" w:cs="Calibri"/>
                <w:bCs/>
                <w:color w:val="000000"/>
                <w:szCs w:val="23"/>
              </w:rPr>
              <w:t xml:space="preserve"> </w:t>
            </w:r>
            <w:r w:rsidRPr="00EF24EF">
              <w:rPr>
                <w:rFonts w:asciiTheme="majorHAnsi" w:hAnsiTheme="majorHAnsi" w:cs="Calibri"/>
                <w:color w:val="000000"/>
                <w:szCs w:val="23"/>
              </w:rPr>
              <w:t>(a) Introduce a topic clearly and group related information in paragraphs and sections; (e.g., headings) illustrations and multimedia when useful to aid comprehension.</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3"/>
              </w:rPr>
            </w:pPr>
            <w:r w:rsidRPr="00EF24EF">
              <w:rPr>
                <w:rFonts w:asciiTheme="majorHAnsi" w:hAnsiTheme="majorHAnsi" w:cs="Calibri"/>
                <w:b/>
                <w:bCs/>
                <w:color w:val="000000"/>
                <w:szCs w:val="23"/>
              </w:rPr>
              <w:t>W.4.6: With some guidance and support from adults, use technology, including the Internet, to produce and publish writing as well as to interact and collaborate with others; demonstrate sufficient command of key- boarding skills to type a minimum of one page in a single sitting.</w:t>
            </w:r>
          </w:p>
          <w:p w:rsidR="00C164AE" w:rsidRPr="00EF24EF" w:rsidRDefault="00C164AE" w:rsidP="00D01BA5">
            <w:pPr>
              <w:spacing w:after="45" w:line="255" w:lineRule="atLeast"/>
              <w:textAlignment w:val="top"/>
              <w:rPr>
                <w:rFonts w:asciiTheme="majorHAnsi" w:hAnsiTheme="majorHAnsi" w:cs="Calibri"/>
                <w:b/>
                <w:bCs/>
                <w:color w:val="000000"/>
                <w:szCs w:val="23"/>
              </w:rPr>
            </w:pPr>
          </w:p>
          <w:p w:rsidR="00C164AE" w:rsidRPr="00EF24EF" w:rsidRDefault="00C164AE" w:rsidP="00D01BA5">
            <w:pPr>
              <w:spacing w:after="45" w:line="255" w:lineRule="atLeast"/>
              <w:textAlignment w:val="top"/>
              <w:rPr>
                <w:rFonts w:asciiTheme="majorHAnsi" w:hAnsiTheme="majorHAnsi" w:cs="Calibri"/>
                <w:b/>
                <w:bCs/>
                <w:color w:val="000000"/>
                <w:szCs w:val="23"/>
              </w:rPr>
            </w:pPr>
          </w:p>
          <w:p w:rsidR="00C164AE" w:rsidRPr="00EF24EF" w:rsidRDefault="00C164AE" w:rsidP="00D01BA5">
            <w:pPr>
              <w:spacing w:after="45" w:line="255" w:lineRule="atLeast"/>
              <w:textAlignment w:val="top"/>
              <w:rPr>
                <w:rFonts w:asciiTheme="majorHAnsi" w:hAnsiTheme="majorHAnsi" w:cs="Calibri"/>
                <w:b/>
                <w:bCs/>
                <w:color w:val="000000"/>
                <w:szCs w:val="23"/>
              </w:rPr>
            </w:pPr>
          </w:p>
          <w:p w:rsidR="00C164AE" w:rsidRPr="00EF24EF" w:rsidRDefault="00C164AE" w:rsidP="00D01BA5">
            <w:pPr>
              <w:spacing w:after="45" w:line="255" w:lineRule="atLeast"/>
              <w:textAlignment w:val="top"/>
              <w:rPr>
                <w:rFonts w:asciiTheme="majorHAnsi" w:hAnsiTheme="majorHAnsi" w:cs="Calibri"/>
                <w:b/>
                <w:bCs/>
                <w:color w:val="000000"/>
                <w:szCs w:val="23"/>
              </w:rPr>
            </w:pPr>
          </w:p>
          <w:p w:rsidR="00C164AE" w:rsidRPr="00EF24EF" w:rsidRDefault="00C164AE" w:rsidP="00D01BA5">
            <w:pPr>
              <w:spacing w:after="45" w:line="255" w:lineRule="atLeast"/>
              <w:textAlignment w:val="top"/>
              <w:rPr>
                <w:rFonts w:asciiTheme="majorHAnsi" w:hAnsiTheme="majorHAnsi" w:cs="Calibri"/>
                <w:b/>
                <w:sz w:val="20"/>
                <w:szCs w:val="20"/>
              </w:rPr>
            </w:pPr>
            <w:r w:rsidRPr="00EF24EF">
              <w:rPr>
                <w:rFonts w:asciiTheme="majorHAnsi" w:hAnsiTheme="majorHAnsi" w:cs="Calibri"/>
                <w:b/>
                <w:bCs/>
                <w:color w:val="000000"/>
                <w:szCs w:val="23"/>
              </w:rPr>
              <w:t>W.4.8: Recall relevant information from experiences or gather relevant information from print and digital sources; take notes and categorize in- formation, and provide a list of sources.</w:t>
            </w:r>
          </w:p>
        </w:tc>
        <w:tc>
          <w:tcPr>
            <w:tcW w:w="1900" w:type="pct"/>
            <w:tcBorders>
              <w:right w:val="single" w:sz="24" w:space="0" w:color="auto"/>
            </w:tcBorders>
          </w:tcPr>
          <w:p w:rsidR="00C164AE" w:rsidRDefault="00C164AE" w:rsidP="00BC28BF">
            <w:pPr>
              <w:rPr>
                <w:rFonts w:ascii="Calibri" w:hAnsi="Calibri" w:cs="Calibri"/>
                <w:b/>
                <w:szCs w:val="20"/>
              </w:rPr>
            </w:pPr>
            <w:r w:rsidRPr="00EF1755">
              <w:rPr>
                <w:rFonts w:ascii="Calibri" w:hAnsi="Calibri" w:cs="Calibri"/>
                <w:b/>
                <w:szCs w:val="20"/>
              </w:rPr>
              <w:t xml:space="preserve">W.4.2 </w:t>
            </w:r>
          </w:p>
          <w:p w:rsidR="00C164AE" w:rsidRDefault="00C164AE" w:rsidP="00BC28BF">
            <w:pPr>
              <w:numPr>
                <w:ilvl w:val="0"/>
                <w:numId w:val="12"/>
              </w:numPr>
              <w:rPr>
                <w:rFonts w:ascii="Calibri" w:hAnsi="Calibri" w:cs="Calibri"/>
                <w:szCs w:val="20"/>
              </w:rPr>
            </w:pPr>
            <w:r>
              <w:rPr>
                <w:rFonts w:ascii="Calibri" w:hAnsi="Calibri" w:cs="Calibri"/>
                <w:szCs w:val="20"/>
              </w:rPr>
              <w:t>I can select topic and gather information (e.g., facts, definitions, concrete details, quotations, examples) to share with my audience.</w:t>
            </w:r>
          </w:p>
          <w:p w:rsidR="00C164AE" w:rsidRDefault="00C164AE" w:rsidP="00BC28BF">
            <w:pPr>
              <w:numPr>
                <w:ilvl w:val="0"/>
                <w:numId w:val="12"/>
              </w:numPr>
              <w:rPr>
                <w:rFonts w:ascii="Calibri" w:hAnsi="Calibri" w:cs="Calibri"/>
                <w:szCs w:val="20"/>
              </w:rPr>
            </w:pPr>
            <w:r>
              <w:rPr>
                <w:rFonts w:ascii="Calibri" w:hAnsi="Calibri" w:cs="Calibri"/>
                <w:szCs w:val="20"/>
              </w:rPr>
              <w:t>I can define common formatting structures and determine the best structure that will allow me to organize my information.</w:t>
            </w:r>
          </w:p>
          <w:p w:rsidR="00C164AE" w:rsidRDefault="00C164AE" w:rsidP="00BC28BF">
            <w:pPr>
              <w:numPr>
                <w:ilvl w:val="0"/>
                <w:numId w:val="12"/>
              </w:numPr>
              <w:rPr>
                <w:rFonts w:ascii="Calibri" w:hAnsi="Calibri" w:cs="Calibri"/>
                <w:szCs w:val="20"/>
              </w:rPr>
            </w:pPr>
            <w:r>
              <w:rPr>
                <w:rFonts w:ascii="Calibri" w:hAnsi="Calibri" w:cs="Calibri"/>
                <w:szCs w:val="20"/>
              </w:rPr>
              <w:t>I can introduce and organize my topic into paragraphs and sections that group related information.</w:t>
            </w:r>
          </w:p>
          <w:p w:rsidR="00C164AE" w:rsidRDefault="00C164AE" w:rsidP="00BC28BF">
            <w:pPr>
              <w:numPr>
                <w:ilvl w:val="0"/>
                <w:numId w:val="12"/>
              </w:numPr>
              <w:rPr>
                <w:rFonts w:ascii="Calibri" w:hAnsi="Calibri" w:cs="Calibri"/>
                <w:szCs w:val="20"/>
              </w:rPr>
            </w:pPr>
            <w:r>
              <w:rPr>
                <w:rFonts w:ascii="Calibri" w:hAnsi="Calibri" w:cs="Calibri"/>
                <w:szCs w:val="20"/>
              </w:rPr>
              <w:t>I can use formatting structures, illustrations, and multimedia to clarify (make clear) my topic.</w:t>
            </w:r>
          </w:p>
          <w:p w:rsidR="00C164AE" w:rsidRDefault="00C164AE" w:rsidP="00BC28BF">
            <w:pPr>
              <w:numPr>
                <w:ilvl w:val="0"/>
                <w:numId w:val="12"/>
              </w:numPr>
              <w:rPr>
                <w:rFonts w:ascii="Calibri" w:hAnsi="Calibri" w:cs="Calibri"/>
                <w:szCs w:val="20"/>
              </w:rPr>
            </w:pPr>
            <w:r>
              <w:rPr>
                <w:rFonts w:ascii="Calibri" w:hAnsi="Calibri" w:cs="Calibri"/>
                <w:szCs w:val="20"/>
              </w:rPr>
              <w:t>I can link my information (e.g., facts, definitions, details, quotations, examples) using words and phrases.</w:t>
            </w:r>
          </w:p>
          <w:p w:rsidR="00C164AE" w:rsidRDefault="00C164AE" w:rsidP="00BC28BF">
            <w:pPr>
              <w:numPr>
                <w:ilvl w:val="0"/>
                <w:numId w:val="12"/>
              </w:numPr>
              <w:rPr>
                <w:rFonts w:ascii="Calibri" w:hAnsi="Calibri" w:cs="Calibri"/>
                <w:szCs w:val="20"/>
              </w:rPr>
            </w:pPr>
            <w:r>
              <w:rPr>
                <w:rFonts w:ascii="Calibri" w:hAnsi="Calibri" w:cs="Calibri"/>
                <w:szCs w:val="20"/>
              </w:rPr>
              <w:t>I can explain my topic using precise language and domain-specific vocabulary.</w:t>
            </w:r>
          </w:p>
          <w:p w:rsidR="00C164AE" w:rsidRDefault="00C164AE" w:rsidP="00BC28BF">
            <w:pPr>
              <w:numPr>
                <w:ilvl w:val="0"/>
                <w:numId w:val="12"/>
              </w:numPr>
              <w:rPr>
                <w:rFonts w:ascii="Calibri" w:hAnsi="Calibri" w:cs="Calibri"/>
                <w:szCs w:val="20"/>
              </w:rPr>
            </w:pPr>
            <w:r>
              <w:rPr>
                <w:rFonts w:ascii="Calibri" w:hAnsi="Calibri" w:cs="Calibri"/>
                <w:szCs w:val="20"/>
              </w:rPr>
              <w:t>I can present my information and provide a concluding statement or section that relates to the information presented.</w:t>
            </w:r>
          </w:p>
          <w:p w:rsidR="00C164AE" w:rsidRDefault="00C164AE" w:rsidP="00BC28BF">
            <w:pPr>
              <w:rPr>
                <w:rFonts w:ascii="Calibri" w:hAnsi="Calibri" w:cs="Calibri"/>
                <w:szCs w:val="20"/>
              </w:rPr>
            </w:pPr>
          </w:p>
          <w:p w:rsidR="00C164AE" w:rsidRDefault="00C164AE" w:rsidP="00BC28BF">
            <w:pPr>
              <w:rPr>
                <w:rFonts w:ascii="Calibri" w:hAnsi="Calibri" w:cs="Calibri"/>
                <w:b/>
                <w:szCs w:val="20"/>
              </w:rPr>
            </w:pPr>
            <w:r w:rsidRPr="0058759D">
              <w:rPr>
                <w:rFonts w:ascii="Calibri" w:hAnsi="Calibri" w:cs="Calibri"/>
                <w:b/>
                <w:szCs w:val="20"/>
              </w:rPr>
              <w:t>W.4.6</w:t>
            </w:r>
          </w:p>
          <w:p w:rsidR="00C164AE" w:rsidRDefault="00C164AE" w:rsidP="00BC28BF">
            <w:pPr>
              <w:numPr>
                <w:ilvl w:val="0"/>
                <w:numId w:val="13"/>
              </w:numPr>
              <w:rPr>
                <w:rFonts w:ascii="Calibri" w:hAnsi="Calibri" w:cs="Calibri"/>
                <w:szCs w:val="20"/>
              </w:rPr>
            </w:pPr>
            <w:r>
              <w:rPr>
                <w:rFonts w:ascii="Calibri" w:hAnsi="Calibri" w:cs="Calibri"/>
                <w:szCs w:val="20"/>
              </w:rPr>
              <w:t xml:space="preserve">I can identify technology (e.g., Word, Publisher, </w:t>
            </w:r>
            <w:proofErr w:type="gramStart"/>
            <w:r>
              <w:rPr>
                <w:rFonts w:ascii="Calibri" w:hAnsi="Calibri" w:cs="Calibri"/>
                <w:szCs w:val="20"/>
              </w:rPr>
              <w:t>PowerPoint</w:t>
            </w:r>
            <w:proofErr w:type="gramEnd"/>
            <w:r>
              <w:rPr>
                <w:rFonts w:ascii="Calibri" w:hAnsi="Calibri" w:cs="Calibri"/>
                <w:szCs w:val="20"/>
              </w:rPr>
              <w:t>) that will help me produce, edit, and publish my writing.</w:t>
            </w:r>
          </w:p>
          <w:p w:rsidR="00C164AE" w:rsidRDefault="00C164AE" w:rsidP="00BC28BF">
            <w:pPr>
              <w:numPr>
                <w:ilvl w:val="0"/>
                <w:numId w:val="13"/>
              </w:numPr>
              <w:rPr>
                <w:rFonts w:ascii="Calibri" w:hAnsi="Calibri" w:cs="Calibri"/>
                <w:szCs w:val="20"/>
              </w:rPr>
            </w:pPr>
            <w:r>
              <w:rPr>
                <w:rFonts w:ascii="Calibri" w:hAnsi="Calibri" w:cs="Calibri"/>
                <w:szCs w:val="20"/>
              </w:rPr>
              <w:t xml:space="preserve">I can choose credible websites on the Internet that will help me compose, edit, and publish my writing. </w:t>
            </w:r>
          </w:p>
          <w:p w:rsidR="00C164AE" w:rsidRDefault="00C164AE" w:rsidP="00BC28BF">
            <w:pPr>
              <w:numPr>
                <w:ilvl w:val="0"/>
                <w:numId w:val="13"/>
              </w:numPr>
              <w:rPr>
                <w:rFonts w:ascii="Calibri" w:hAnsi="Calibri" w:cs="Calibri"/>
                <w:szCs w:val="20"/>
              </w:rPr>
            </w:pPr>
            <w:r>
              <w:rPr>
                <w:rFonts w:ascii="Calibri" w:hAnsi="Calibri" w:cs="Calibri"/>
                <w:szCs w:val="20"/>
              </w:rPr>
              <w:t>I can collaborate with my peers, teachers, and others to produce and publish my writing.</w:t>
            </w:r>
          </w:p>
          <w:p w:rsidR="00C164AE" w:rsidRDefault="00C164AE" w:rsidP="00BC28BF">
            <w:pPr>
              <w:numPr>
                <w:ilvl w:val="0"/>
                <w:numId w:val="13"/>
              </w:numPr>
              <w:rPr>
                <w:rFonts w:ascii="Calibri" w:hAnsi="Calibri" w:cs="Calibri"/>
                <w:szCs w:val="20"/>
              </w:rPr>
            </w:pPr>
            <w:r>
              <w:rPr>
                <w:rFonts w:ascii="Calibri" w:hAnsi="Calibri" w:cs="Calibri"/>
                <w:szCs w:val="20"/>
              </w:rPr>
              <w:t>I can use proper keyboarding skills (type a minimum of one page in a single sitting) to compose and prepare my writing for publication.</w:t>
            </w:r>
          </w:p>
          <w:p w:rsidR="00C164AE" w:rsidRDefault="00C164AE" w:rsidP="00BC28BF">
            <w:pPr>
              <w:rPr>
                <w:rFonts w:ascii="Calibri" w:hAnsi="Calibri" w:cs="Calibri"/>
                <w:szCs w:val="20"/>
              </w:rPr>
            </w:pPr>
          </w:p>
          <w:p w:rsidR="00C164AE" w:rsidRDefault="00C164AE" w:rsidP="00BC28BF">
            <w:pPr>
              <w:rPr>
                <w:rFonts w:ascii="Calibri" w:hAnsi="Calibri" w:cs="Calibri"/>
                <w:b/>
                <w:bCs/>
                <w:color w:val="000000"/>
                <w:szCs w:val="23"/>
              </w:rPr>
            </w:pPr>
            <w:r w:rsidRPr="00EF1755">
              <w:rPr>
                <w:rFonts w:ascii="Calibri" w:hAnsi="Calibri" w:cs="Calibri"/>
                <w:b/>
                <w:bCs/>
                <w:color w:val="000000"/>
                <w:szCs w:val="23"/>
              </w:rPr>
              <w:t>W.4.8</w:t>
            </w:r>
          </w:p>
          <w:p w:rsidR="00C164AE" w:rsidRDefault="00C164AE" w:rsidP="00BC28BF">
            <w:pPr>
              <w:numPr>
                <w:ilvl w:val="0"/>
                <w:numId w:val="14"/>
              </w:numPr>
              <w:rPr>
                <w:rFonts w:ascii="Calibri" w:hAnsi="Calibri" w:cs="Calibri"/>
                <w:szCs w:val="20"/>
              </w:rPr>
            </w:pPr>
            <w:r>
              <w:rPr>
                <w:rFonts w:ascii="Calibri" w:hAnsi="Calibri" w:cs="Calibri"/>
                <w:szCs w:val="20"/>
              </w:rPr>
              <w:t>I can recall information from experiences or gather information from print and digital sources about a topic.</w:t>
            </w:r>
          </w:p>
          <w:p w:rsidR="00C164AE" w:rsidRDefault="00C164AE" w:rsidP="00BC28BF">
            <w:pPr>
              <w:numPr>
                <w:ilvl w:val="0"/>
                <w:numId w:val="14"/>
              </w:numPr>
              <w:rPr>
                <w:rFonts w:ascii="Calibri" w:hAnsi="Calibri" w:cs="Calibri"/>
                <w:szCs w:val="20"/>
              </w:rPr>
            </w:pPr>
            <w:r>
              <w:rPr>
                <w:rFonts w:ascii="Calibri" w:hAnsi="Calibri" w:cs="Calibri"/>
                <w:szCs w:val="20"/>
              </w:rPr>
              <w:t>I can take notes (write down short pieces of important information) about a topic.</w:t>
            </w:r>
          </w:p>
          <w:p w:rsidR="00C164AE" w:rsidRDefault="00C164AE" w:rsidP="00BC28BF">
            <w:pPr>
              <w:numPr>
                <w:ilvl w:val="0"/>
                <w:numId w:val="14"/>
              </w:numPr>
              <w:rPr>
                <w:rFonts w:ascii="Calibri" w:hAnsi="Calibri" w:cs="Calibri"/>
                <w:szCs w:val="20"/>
              </w:rPr>
            </w:pPr>
            <w:r>
              <w:rPr>
                <w:rFonts w:ascii="Calibri" w:hAnsi="Calibri" w:cs="Calibri"/>
                <w:szCs w:val="20"/>
              </w:rPr>
              <w:t>I can sort the information from my notes into provided categories.</w:t>
            </w:r>
          </w:p>
          <w:p w:rsidR="00C164AE" w:rsidRDefault="00C164AE" w:rsidP="00BC28BF">
            <w:pPr>
              <w:numPr>
                <w:ilvl w:val="0"/>
                <w:numId w:val="14"/>
              </w:numPr>
              <w:rPr>
                <w:rFonts w:ascii="Calibri" w:hAnsi="Calibri" w:cs="Calibri"/>
                <w:szCs w:val="20"/>
              </w:rPr>
            </w:pPr>
            <w:r>
              <w:rPr>
                <w:rFonts w:ascii="Calibri" w:hAnsi="Calibri" w:cs="Calibri"/>
                <w:szCs w:val="20"/>
              </w:rPr>
              <w:t>I can prepare a list of sources used during my research.</w:t>
            </w:r>
          </w:p>
          <w:p w:rsidR="00C164AE" w:rsidRPr="00992880" w:rsidRDefault="00C164AE" w:rsidP="00BC28BF">
            <w:pPr>
              <w:rPr>
                <w:rFonts w:ascii="Calibri" w:hAnsi="Calibri" w:cs="Calibri"/>
                <w:b/>
                <w:szCs w:val="20"/>
              </w:rPr>
            </w:pPr>
          </w:p>
        </w:tc>
        <w:tc>
          <w:tcPr>
            <w:tcW w:w="1145" w:type="pct"/>
            <w:tcBorders>
              <w:right w:val="single" w:sz="24" w:space="0" w:color="auto"/>
            </w:tcBorders>
          </w:tcPr>
          <w:p w:rsidR="00C164AE" w:rsidRDefault="00C164AE" w:rsidP="00BC28BF">
            <w:pPr>
              <w:ind w:left="522" w:hanging="522"/>
              <w:rPr>
                <w:rFonts w:ascii="Calibri" w:hAnsi="Calibri" w:cs="Calibri"/>
                <w:sz w:val="20"/>
                <w:szCs w:val="20"/>
              </w:rPr>
            </w:pPr>
          </w:p>
          <w:p w:rsidR="00C164AE" w:rsidRDefault="00C164AE" w:rsidP="00BC28BF">
            <w:pPr>
              <w:ind w:left="522" w:hanging="522"/>
              <w:rPr>
                <w:rFonts w:ascii="Calibri" w:hAnsi="Calibri" w:cs="Calibri"/>
                <w:szCs w:val="20"/>
              </w:rPr>
            </w:pPr>
            <w:r w:rsidRPr="0058759D">
              <w:rPr>
                <w:rFonts w:ascii="Calibri" w:hAnsi="Calibri" w:cs="Calibri"/>
                <w:szCs w:val="20"/>
              </w:rPr>
              <w:t xml:space="preserve">What do </w:t>
            </w:r>
            <w:r>
              <w:rPr>
                <w:rFonts w:ascii="Calibri" w:hAnsi="Calibri" w:cs="Calibri"/>
                <w:szCs w:val="20"/>
              </w:rPr>
              <w:t>good writers do?</w:t>
            </w: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r>
              <w:rPr>
                <w:rFonts w:ascii="Calibri" w:hAnsi="Calibri" w:cs="Calibri"/>
                <w:szCs w:val="20"/>
              </w:rPr>
              <w:t xml:space="preserve">What’s my purpose and how do </w:t>
            </w:r>
          </w:p>
          <w:p w:rsidR="00C164AE" w:rsidRDefault="00C164AE" w:rsidP="00BC28BF">
            <w:pPr>
              <w:ind w:left="522" w:hanging="522"/>
              <w:rPr>
                <w:rFonts w:ascii="Calibri" w:hAnsi="Calibri" w:cs="Calibri"/>
                <w:szCs w:val="20"/>
              </w:rPr>
            </w:pPr>
            <w:r>
              <w:rPr>
                <w:rFonts w:ascii="Calibri" w:hAnsi="Calibri" w:cs="Calibri"/>
                <w:szCs w:val="20"/>
              </w:rPr>
              <w:t>I develop it?</w:t>
            </w: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r>
              <w:rPr>
                <w:rFonts w:ascii="Calibri" w:hAnsi="Calibri" w:cs="Calibri"/>
                <w:szCs w:val="20"/>
              </w:rPr>
              <w:t xml:space="preserve">Writing clearly: What makes a </w:t>
            </w:r>
          </w:p>
          <w:p w:rsidR="00C164AE" w:rsidRDefault="00C164AE" w:rsidP="00BC28BF">
            <w:pPr>
              <w:ind w:left="522" w:hanging="522"/>
              <w:rPr>
                <w:rFonts w:ascii="Calibri" w:hAnsi="Calibri" w:cs="Calibri"/>
                <w:szCs w:val="20"/>
              </w:rPr>
            </w:pPr>
            <w:proofErr w:type="gramStart"/>
            <w:r>
              <w:rPr>
                <w:rFonts w:ascii="Calibri" w:hAnsi="Calibri" w:cs="Calibri"/>
                <w:szCs w:val="20"/>
              </w:rPr>
              <w:t>difference</w:t>
            </w:r>
            <w:proofErr w:type="gramEnd"/>
            <w:r>
              <w:rPr>
                <w:rFonts w:ascii="Calibri" w:hAnsi="Calibri" w:cs="Calibri"/>
                <w:szCs w:val="20"/>
              </w:rPr>
              <w:t>?</w:t>
            </w: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r>
              <w:rPr>
                <w:rFonts w:ascii="Calibri" w:hAnsi="Calibri" w:cs="Calibri"/>
                <w:szCs w:val="20"/>
              </w:rPr>
              <w:t>Final product: What does it</w:t>
            </w:r>
          </w:p>
          <w:p w:rsidR="00C164AE" w:rsidRDefault="00C164AE" w:rsidP="00BC28BF">
            <w:pPr>
              <w:ind w:left="522" w:hanging="522"/>
              <w:rPr>
                <w:rFonts w:ascii="Calibri" w:hAnsi="Calibri" w:cs="Calibri"/>
                <w:szCs w:val="20"/>
              </w:rPr>
            </w:pPr>
            <w:proofErr w:type="gramStart"/>
            <w:r>
              <w:rPr>
                <w:rFonts w:ascii="Calibri" w:hAnsi="Calibri" w:cs="Calibri"/>
                <w:szCs w:val="20"/>
              </w:rPr>
              <w:t>take</w:t>
            </w:r>
            <w:proofErr w:type="gramEnd"/>
            <w:r>
              <w:rPr>
                <w:rFonts w:ascii="Calibri" w:hAnsi="Calibri" w:cs="Calibri"/>
                <w:szCs w:val="20"/>
              </w:rPr>
              <w:t>?</w:t>
            </w: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r>
              <w:rPr>
                <w:rFonts w:ascii="Calibri" w:hAnsi="Calibri" w:cs="Calibri"/>
                <w:szCs w:val="20"/>
              </w:rPr>
              <w:t>What do good researchers do?</w:t>
            </w: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r>
              <w:rPr>
                <w:rFonts w:ascii="Calibri" w:hAnsi="Calibri" w:cs="Calibri"/>
                <w:szCs w:val="20"/>
              </w:rPr>
              <w:t xml:space="preserve">“Cut and Paste:” What’s the </w:t>
            </w:r>
          </w:p>
          <w:p w:rsidR="00C164AE" w:rsidRDefault="00C164AE" w:rsidP="00BC28BF">
            <w:pPr>
              <w:ind w:left="522" w:hanging="522"/>
              <w:rPr>
                <w:rFonts w:ascii="Calibri" w:hAnsi="Calibri" w:cs="Calibri"/>
                <w:szCs w:val="20"/>
              </w:rPr>
            </w:pPr>
            <w:proofErr w:type="gramStart"/>
            <w:r>
              <w:rPr>
                <w:rFonts w:ascii="Calibri" w:hAnsi="Calibri" w:cs="Calibri"/>
                <w:szCs w:val="20"/>
              </w:rPr>
              <w:t>problem</w:t>
            </w:r>
            <w:proofErr w:type="gramEnd"/>
            <w:r>
              <w:rPr>
                <w:rFonts w:ascii="Calibri" w:hAnsi="Calibri" w:cs="Calibri"/>
                <w:szCs w:val="20"/>
              </w:rPr>
              <w:t>?</w:t>
            </w: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Default="00C164AE" w:rsidP="00BC28BF">
            <w:pPr>
              <w:ind w:left="522" w:hanging="522"/>
              <w:rPr>
                <w:rFonts w:ascii="Calibri" w:hAnsi="Calibri" w:cs="Calibri"/>
                <w:szCs w:val="20"/>
              </w:rPr>
            </w:pPr>
          </w:p>
          <w:p w:rsidR="00C164AE" w:rsidRPr="0058759D" w:rsidRDefault="00C164AE" w:rsidP="00BC28BF">
            <w:pPr>
              <w:rPr>
                <w:rFonts w:ascii="Calibri" w:hAnsi="Calibri" w:cs="Calibri"/>
                <w:szCs w:val="20"/>
              </w:rPr>
            </w:pPr>
          </w:p>
        </w:tc>
      </w:tr>
      <w:tr w:rsidR="00C164AE" w:rsidRPr="00C029AB">
        <w:tc>
          <w:tcPr>
            <w:tcW w:w="688" w:type="pct"/>
            <w:tcBorders>
              <w:left w:val="single" w:sz="24" w:space="0" w:color="auto"/>
            </w:tcBorders>
            <w:shd w:val="clear" w:color="auto" w:fill="B3B3B3"/>
          </w:tcPr>
          <w:p w:rsidR="00C164AE" w:rsidRPr="00523C89" w:rsidRDefault="00C164AE" w:rsidP="00D01BA5">
            <w:pPr>
              <w:rPr>
                <w:rFonts w:ascii="Calibri" w:hAnsi="Calibri"/>
                <w:b/>
              </w:rPr>
            </w:pPr>
            <w:r>
              <w:rPr>
                <w:rFonts w:ascii="Calibri" w:hAnsi="Calibri"/>
                <w:b/>
              </w:rPr>
              <w:t>Additional Literacy</w:t>
            </w:r>
          </w:p>
        </w:tc>
        <w:tc>
          <w:tcPr>
            <w:tcW w:w="1267" w:type="pct"/>
            <w:tcBorders>
              <w:right w:val="single" w:sz="24" w:space="0" w:color="auto"/>
            </w:tcBorders>
          </w:tcPr>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RF.4.4: Read with sufficient accuracy and fluency to support comprehension.</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sidRPr="00EF24EF">
              <w:rPr>
                <w:rFonts w:asciiTheme="majorHAnsi" w:hAnsiTheme="majorHAnsi" w:cs="Calibri"/>
                <w:color w:val="000000"/>
              </w:rPr>
              <w:t xml:space="preserve">(c) Use context to confirm or self-correct word recognition and under- standing; rereading as necessary. </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 xml:space="preserve">SL.4.5: Add audio recordings and visual displays to presentations when appropriate to enhance the development of main ideas or themes. </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L.4.1: Demonstrate command of the conventions of standard English grammar and usage when writing or speaking.</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sidRPr="00EF24EF">
              <w:rPr>
                <w:rFonts w:asciiTheme="majorHAnsi" w:hAnsiTheme="majorHAnsi" w:cs="Calibri"/>
                <w:color w:val="000000"/>
              </w:rPr>
              <w:t>(b) Form and use the progressive (e.g., I was walking; I am walking; I will be walking) verb tenses.</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FFFFFF"/>
                <w:sz w:val="38"/>
                <w:szCs w:val="38"/>
              </w:rPr>
            </w:pPr>
            <w:r w:rsidRPr="00EF24EF">
              <w:rPr>
                <w:rFonts w:asciiTheme="majorHAnsi" w:hAnsiTheme="majorHAnsi" w:cs="Calibri"/>
                <w:color w:val="FFFFFF"/>
                <w:sz w:val="38"/>
                <w:szCs w:val="38"/>
              </w:rPr>
              <w:t>Grade t3</w:t>
            </w: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color w:val="FFFFFF"/>
                <w:sz w:val="38"/>
                <w:szCs w:val="38"/>
              </w:rPr>
            </w:pPr>
            <w:r w:rsidRPr="00EF24EF">
              <w:rPr>
                <w:rFonts w:asciiTheme="majorHAnsi" w:hAnsiTheme="majorHAnsi" w:cs="Calibri"/>
                <w:b/>
                <w:bCs/>
                <w:color w:val="000000"/>
              </w:rPr>
              <w:t>L.4.2: Demonstrate command of the conventions of standard English capitalization, punctuation, and spelling when</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roofErr w:type="gramStart"/>
            <w:r w:rsidRPr="00EF24EF">
              <w:rPr>
                <w:rFonts w:asciiTheme="majorHAnsi" w:hAnsiTheme="majorHAnsi" w:cs="Calibri"/>
                <w:b/>
                <w:bCs/>
                <w:color w:val="000000"/>
              </w:rPr>
              <w:t>writing</w:t>
            </w:r>
            <w:proofErr w:type="gramEnd"/>
            <w:r w:rsidRPr="00EF24EF">
              <w:rPr>
                <w:rFonts w:asciiTheme="majorHAnsi" w:hAnsiTheme="majorHAnsi" w:cs="Calibri"/>
                <w:b/>
                <w:bCs/>
                <w:color w:val="000000"/>
              </w:rPr>
              <w:t>.</w:t>
            </w:r>
          </w:p>
          <w:p w:rsidR="00C164AE" w:rsidRPr="00EF24EF" w:rsidRDefault="00C164AE" w:rsidP="00D01BA5">
            <w:pPr>
              <w:spacing w:after="200" w:line="276" w:lineRule="auto"/>
              <w:rPr>
                <w:rFonts w:asciiTheme="majorHAnsi" w:hAnsiTheme="majorHAnsi" w:cs="Calibri"/>
                <w:color w:val="000000"/>
              </w:rPr>
            </w:pPr>
            <w:r w:rsidRPr="00EF24EF">
              <w:rPr>
                <w:rFonts w:asciiTheme="majorHAnsi" w:hAnsiTheme="majorHAnsi" w:cs="Calibri"/>
                <w:color w:val="000000"/>
              </w:rPr>
              <w:t>Use a comma before a coordinating conjunction in a compound sentence.</w:t>
            </w: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b/>
                <w:bCs/>
                <w:color w:val="000000"/>
                <w:u w:val="single"/>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jc w:val="center"/>
              <w:rPr>
                <w:rFonts w:asciiTheme="majorHAnsi" w:hAnsiTheme="majorHAnsi" w:cs="Calibri"/>
                <w:color w:val="000000"/>
                <w:u w:val="single"/>
              </w:rPr>
            </w:pPr>
            <w:r w:rsidRPr="00EF24EF">
              <w:rPr>
                <w:rFonts w:asciiTheme="majorHAnsi" w:hAnsiTheme="majorHAnsi" w:cs="Calibri"/>
                <w:b/>
                <w:bCs/>
                <w:color w:val="000000"/>
                <w:u w:val="single"/>
              </w:rPr>
              <w:t>Language/Vocabulary</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r w:rsidRPr="00EF24EF">
              <w:rPr>
                <w:rFonts w:asciiTheme="majorHAnsi" w:hAnsiTheme="majorHAnsi" w:cs="Calibri"/>
                <w:b/>
                <w:bCs/>
                <w:color w:val="000000"/>
              </w:rPr>
              <w:t>L.4.4: Determine or clarify the meaning of unknown</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rPr>
            </w:pPr>
            <w:proofErr w:type="gramStart"/>
            <w:r w:rsidRPr="00EF24EF">
              <w:rPr>
                <w:rFonts w:asciiTheme="majorHAnsi" w:hAnsiTheme="majorHAnsi" w:cs="Calibri"/>
                <w:b/>
                <w:bCs/>
                <w:color w:val="000000"/>
              </w:rPr>
              <w:t>and</w:t>
            </w:r>
            <w:proofErr w:type="gramEnd"/>
            <w:r w:rsidRPr="00EF24EF">
              <w:rPr>
                <w:rFonts w:asciiTheme="majorHAnsi" w:hAnsiTheme="majorHAnsi" w:cs="Calibri"/>
                <w:b/>
                <w:bCs/>
                <w:color w:val="000000"/>
              </w:rPr>
              <w:t xml:space="preserve"> multiple-meaning words and phrases based on grade 4 reading and content, choosing flexibly from a range of strategies.</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sz w:val="23"/>
                <w:szCs w:val="23"/>
              </w:rPr>
            </w:pPr>
            <w:r w:rsidRPr="00EF24EF">
              <w:rPr>
                <w:rFonts w:asciiTheme="majorHAnsi" w:hAnsiTheme="majorHAnsi" w:cs="Calibri"/>
                <w:color w:val="000000"/>
                <w:sz w:val="23"/>
                <w:szCs w:val="23"/>
              </w:rPr>
              <w:t>(b) Develop the topic with facts, definitions, concrete details, quotations, or other information related to the topic. (c) Link ideas within categories of information using words and phrases (e.g., another, for example, also, because).</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sz w:val="23"/>
                <w:szCs w:val="23"/>
              </w:rPr>
            </w:pPr>
            <w:r w:rsidRPr="00EF24EF">
              <w:rPr>
                <w:rFonts w:asciiTheme="majorHAnsi" w:hAnsiTheme="majorHAnsi" w:cs="Calibri"/>
                <w:color w:val="000000"/>
                <w:sz w:val="23"/>
                <w:szCs w:val="23"/>
              </w:rPr>
              <w:t>(d) Use precise language and domain-specific vocabulary to inform about or explain the topic. (e) Provide a concluding statement or section related to the information or explanation presented.</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 w:val="23"/>
                <w:szCs w:val="23"/>
              </w:rPr>
            </w:pP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sidRPr="00EF24EF">
              <w:rPr>
                <w:rFonts w:asciiTheme="majorHAnsi" w:hAnsiTheme="majorHAnsi" w:cs="Calibri"/>
                <w:b/>
                <w:bCs/>
                <w:color w:val="000000"/>
              </w:rPr>
              <w:t xml:space="preserve">L.4.5: Demonstrate understanding of figurative language, word relation- ships, and nuances in word meanings. </w:t>
            </w:r>
            <w:r w:rsidRPr="00EF24EF">
              <w:rPr>
                <w:rFonts w:asciiTheme="majorHAnsi" w:hAnsiTheme="majorHAnsi" w:cs="Calibri"/>
                <w:color w:val="000000"/>
              </w:rPr>
              <w:t>(a) Explain the meaning of simple similes and metaphors (e.g., as pretty as a picture) in context.</w:t>
            </w:r>
          </w:p>
          <w:p w:rsidR="00C164AE" w:rsidRPr="00EF24EF" w:rsidRDefault="00C164AE"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color w:val="000000"/>
              </w:rPr>
            </w:pPr>
            <w:r w:rsidRPr="00EF24EF">
              <w:rPr>
                <w:rFonts w:asciiTheme="majorHAnsi" w:hAnsiTheme="majorHAnsi" w:cs="Calibri"/>
                <w:color w:val="000000"/>
              </w:rPr>
              <w:t>(b) Recognize and explain the meaning of common idioms, adages, and proverbs. (c) Demonstrate understanding of words by relating them to their opposites (antonyms) and to words with similar but not identical meanings (synonyms).</w:t>
            </w:r>
          </w:p>
          <w:p w:rsidR="00C164AE" w:rsidRPr="00EF24EF" w:rsidRDefault="00C164AE" w:rsidP="00D01BA5">
            <w:pPr>
              <w:spacing w:after="200" w:line="276" w:lineRule="auto"/>
              <w:rPr>
                <w:rFonts w:asciiTheme="majorHAnsi" w:hAnsiTheme="majorHAnsi" w:cs="Calibri"/>
                <w:b/>
                <w:bCs/>
                <w:color w:val="000000"/>
              </w:rPr>
            </w:pPr>
          </w:p>
          <w:p w:rsidR="00C164AE" w:rsidRPr="00EF24EF" w:rsidRDefault="00C164AE" w:rsidP="00D01BA5">
            <w:pPr>
              <w:spacing w:after="200" w:line="276" w:lineRule="auto"/>
              <w:rPr>
                <w:rFonts w:asciiTheme="majorHAnsi" w:hAnsiTheme="majorHAnsi"/>
                <w:b/>
              </w:rPr>
            </w:pPr>
            <w:r w:rsidRPr="00EF24EF">
              <w:rPr>
                <w:rFonts w:asciiTheme="majorHAnsi" w:hAnsiTheme="majorHAnsi" w:cs="Calibri"/>
                <w:b/>
                <w:bCs/>
                <w:color w:val="000000"/>
              </w:rPr>
              <w:t>L.4.6: Acquire and use accurately grade-appropriate general academic and domain-specific words and phrases, including those that signal precise actions, emotions, or states of being (e.g., quizzed, whined, stammered) and that are basic to a particular topic (e.g., wildlife, conservation, and endangered when discussing animal preservation).</w:t>
            </w:r>
          </w:p>
          <w:p w:rsidR="00C164AE" w:rsidRPr="00EF24EF" w:rsidRDefault="00C164AE" w:rsidP="00D01BA5">
            <w:pPr>
              <w:spacing w:after="45" w:line="255" w:lineRule="atLeast"/>
              <w:ind w:left="360"/>
              <w:textAlignment w:val="top"/>
              <w:rPr>
                <w:rFonts w:asciiTheme="majorHAnsi" w:hAnsiTheme="majorHAnsi" w:cs="Calibri"/>
                <w:sz w:val="20"/>
                <w:szCs w:val="20"/>
              </w:rPr>
            </w:pPr>
          </w:p>
        </w:tc>
        <w:tc>
          <w:tcPr>
            <w:tcW w:w="1900" w:type="pct"/>
            <w:tcBorders>
              <w:right w:val="single" w:sz="24" w:space="0" w:color="auto"/>
            </w:tcBorders>
          </w:tcPr>
          <w:p w:rsidR="00C164AE" w:rsidRDefault="00C164AE" w:rsidP="00BC28BF">
            <w:pPr>
              <w:rPr>
                <w:rFonts w:ascii="Calibri" w:hAnsi="Calibri" w:cs="Calibri"/>
                <w:b/>
                <w:szCs w:val="20"/>
              </w:rPr>
            </w:pPr>
            <w:r w:rsidRPr="006E09C0">
              <w:rPr>
                <w:rFonts w:ascii="Calibri" w:hAnsi="Calibri" w:cs="Calibri"/>
                <w:b/>
                <w:szCs w:val="20"/>
              </w:rPr>
              <w:t>RF.4.4</w:t>
            </w:r>
          </w:p>
          <w:p w:rsidR="00C164AE" w:rsidRDefault="00C164AE" w:rsidP="00BC28BF">
            <w:pPr>
              <w:numPr>
                <w:ilvl w:val="0"/>
                <w:numId w:val="17"/>
              </w:numPr>
              <w:rPr>
                <w:rFonts w:ascii="Calibri" w:hAnsi="Calibri" w:cs="Calibri"/>
                <w:szCs w:val="20"/>
              </w:rPr>
            </w:pPr>
            <w:r>
              <w:rPr>
                <w:rFonts w:ascii="Calibri" w:hAnsi="Calibri" w:cs="Calibri"/>
                <w:szCs w:val="20"/>
              </w:rPr>
              <w:t>I can read grade-level text fluently show comprehension through voice, timing, and expression.</w:t>
            </w:r>
          </w:p>
          <w:p w:rsidR="00C164AE" w:rsidRDefault="00C164AE" w:rsidP="00BC28BF">
            <w:pPr>
              <w:numPr>
                <w:ilvl w:val="0"/>
                <w:numId w:val="17"/>
              </w:numPr>
              <w:rPr>
                <w:rFonts w:ascii="Calibri" w:hAnsi="Calibri" w:cs="Calibri"/>
                <w:szCs w:val="20"/>
              </w:rPr>
            </w:pPr>
            <w:r>
              <w:rPr>
                <w:rFonts w:ascii="Calibri" w:hAnsi="Calibri" w:cs="Calibri"/>
                <w:szCs w:val="20"/>
              </w:rPr>
              <w:t>I can recognize when a word I have read does not make sense within the text.</w:t>
            </w:r>
          </w:p>
          <w:p w:rsidR="00C164AE" w:rsidRDefault="00C164AE" w:rsidP="00BC28BF">
            <w:pPr>
              <w:numPr>
                <w:ilvl w:val="0"/>
                <w:numId w:val="17"/>
              </w:numPr>
              <w:rPr>
                <w:rFonts w:ascii="Calibri" w:hAnsi="Calibri" w:cs="Calibri"/>
                <w:szCs w:val="20"/>
              </w:rPr>
            </w:pPr>
            <w:r>
              <w:rPr>
                <w:rFonts w:ascii="Calibri" w:hAnsi="Calibri" w:cs="Calibri"/>
                <w:szCs w:val="20"/>
              </w:rPr>
              <w:t>I can self-correct misread or misunderstood words when using context clues.</w:t>
            </w:r>
          </w:p>
          <w:p w:rsidR="00C164AE" w:rsidRDefault="00C164AE" w:rsidP="00BC28BF">
            <w:pPr>
              <w:numPr>
                <w:ilvl w:val="0"/>
                <w:numId w:val="17"/>
              </w:numPr>
              <w:rPr>
                <w:rFonts w:ascii="Calibri" w:hAnsi="Calibri" w:cs="Calibri"/>
                <w:szCs w:val="20"/>
              </w:rPr>
            </w:pPr>
            <w:r>
              <w:rPr>
                <w:rFonts w:ascii="Calibri" w:hAnsi="Calibri" w:cs="Calibri"/>
                <w:szCs w:val="20"/>
              </w:rPr>
              <w:t>I can reread with corrections when necessary.</w:t>
            </w:r>
          </w:p>
          <w:p w:rsidR="00C164AE" w:rsidRDefault="00C164AE" w:rsidP="00BC28BF">
            <w:pPr>
              <w:numPr>
                <w:ilvl w:val="0"/>
                <w:numId w:val="17"/>
              </w:numPr>
              <w:rPr>
                <w:rFonts w:ascii="Calibri" w:hAnsi="Calibri" w:cs="Calibri"/>
                <w:szCs w:val="20"/>
              </w:rPr>
            </w:pPr>
            <w:r>
              <w:rPr>
                <w:rFonts w:ascii="Calibri" w:hAnsi="Calibri" w:cs="Calibri"/>
                <w:szCs w:val="20"/>
              </w:rPr>
              <w:t>I can read fluently (easy, smooth, and automatic).</w:t>
            </w:r>
          </w:p>
          <w:p w:rsidR="00C164AE" w:rsidRDefault="00C164AE" w:rsidP="00BC28BF">
            <w:pPr>
              <w:rPr>
                <w:rFonts w:ascii="Calibri" w:hAnsi="Calibri" w:cs="Calibri"/>
                <w:szCs w:val="20"/>
              </w:rPr>
            </w:pPr>
          </w:p>
          <w:p w:rsidR="00C164AE" w:rsidRDefault="00C164AE" w:rsidP="00BC28BF">
            <w:pPr>
              <w:rPr>
                <w:rFonts w:ascii="Calibri" w:hAnsi="Calibri" w:cs="Calibri"/>
                <w:b/>
                <w:szCs w:val="20"/>
              </w:rPr>
            </w:pPr>
            <w:r>
              <w:rPr>
                <w:rFonts w:ascii="Calibri" w:hAnsi="Calibri" w:cs="Calibri"/>
                <w:b/>
                <w:szCs w:val="20"/>
              </w:rPr>
              <w:t>SL</w:t>
            </w:r>
            <w:r w:rsidRPr="0011430F">
              <w:rPr>
                <w:rFonts w:ascii="Calibri" w:hAnsi="Calibri" w:cs="Calibri"/>
                <w:b/>
                <w:szCs w:val="20"/>
              </w:rPr>
              <w:t>.4.5</w:t>
            </w:r>
          </w:p>
          <w:p w:rsidR="00C164AE" w:rsidRPr="00F916B8" w:rsidRDefault="00C164AE" w:rsidP="00BC28BF">
            <w:pPr>
              <w:numPr>
                <w:ilvl w:val="0"/>
                <w:numId w:val="19"/>
              </w:numPr>
              <w:rPr>
                <w:rFonts w:ascii="Calibri" w:hAnsi="Calibri" w:cs="Calibri"/>
                <w:szCs w:val="20"/>
              </w:rPr>
            </w:pPr>
            <w:r>
              <w:rPr>
                <w:rFonts w:ascii="Calibri" w:hAnsi="Calibri" w:cs="Calibri"/>
                <w:szCs w:val="20"/>
              </w:rPr>
              <w:t xml:space="preserve">I can identify main ideas or themes in my presentations that could be enhanced </w:t>
            </w:r>
          </w:p>
          <w:p w:rsidR="00C164AE" w:rsidRDefault="00C164AE" w:rsidP="00901BF4">
            <w:pPr>
              <w:rPr>
                <w:rFonts w:ascii="Calibri" w:hAnsi="Calibri" w:cs="Calibri"/>
                <w:szCs w:val="20"/>
              </w:rPr>
            </w:pPr>
            <w:r>
              <w:rPr>
                <w:rFonts w:ascii="Calibri" w:hAnsi="Calibri" w:cs="Calibri"/>
                <w:szCs w:val="20"/>
              </w:rPr>
              <w:t>I can determine and include an appropriate audio recording or visual display or visual display to enhance my main ideas or themes.</w:t>
            </w:r>
          </w:p>
          <w:p w:rsidR="00C164AE" w:rsidRDefault="00C164AE" w:rsidP="00901BF4">
            <w:pPr>
              <w:rPr>
                <w:rFonts w:ascii="Calibri" w:hAnsi="Calibri" w:cs="Calibri"/>
                <w:szCs w:val="20"/>
              </w:rPr>
            </w:pPr>
          </w:p>
          <w:p w:rsidR="00C164AE" w:rsidRDefault="00C164AE" w:rsidP="0000155D">
            <w:pPr>
              <w:rPr>
                <w:rFonts w:ascii="Calibri" w:hAnsi="Calibri" w:cs="Calibri"/>
                <w:b/>
                <w:szCs w:val="20"/>
              </w:rPr>
            </w:pPr>
            <w:r>
              <w:rPr>
                <w:rFonts w:ascii="Calibri" w:hAnsi="Calibri" w:cs="Calibri"/>
                <w:b/>
                <w:szCs w:val="20"/>
              </w:rPr>
              <w:t>L.4.1</w:t>
            </w:r>
          </w:p>
          <w:p w:rsidR="00C164AE" w:rsidRPr="0000155D" w:rsidRDefault="00C164AE" w:rsidP="0000155D">
            <w:pPr>
              <w:pStyle w:val="ListParagraph"/>
              <w:numPr>
                <w:ilvl w:val="0"/>
                <w:numId w:val="19"/>
              </w:numPr>
              <w:rPr>
                <w:rFonts w:cs="Calibri"/>
                <w:b/>
                <w:szCs w:val="20"/>
              </w:rPr>
            </w:pPr>
            <w:r w:rsidRPr="0000155D">
              <w:rPr>
                <w:rFonts w:cs="Calibri"/>
                <w:szCs w:val="20"/>
              </w:rPr>
              <w:t xml:space="preserve">I can identify relative pronouns and use them correctly (e.g., </w:t>
            </w:r>
            <w:r w:rsidRPr="0000155D">
              <w:rPr>
                <w:rFonts w:cs="Calibri"/>
                <w:i/>
                <w:szCs w:val="20"/>
              </w:rPr>
              <w:t xml:space="preserve">who </w:t>
            </w:r>
            <w:r w:rsidRPr="0000155D">
              <w:rPr>
                <w:rFonts w:cs="Calibri"/>
                <w:szCs w:val="20"/>
              </w:rPr>
              <w:t xml:space="preserve">and </w:t>
            </w:r>
            <w:r w:rsidRPr="0000155D">
              <w:rPr>
                <w:rFonts w:cs="Calibri"/>
                <w:i/>
                <w:szCs w:val="20"/>
              </w:rPr>
              <w:t xml:space="preserve">whom </w:t>
            </w:r>
            <w:r w:rsidRPr="0000155D">
              <w:rPr>
                <w:rFonts w:cs="Calibri"/>
                <w:szCs w:val="20"/>
              </w:rPr>
              <w:t xml:space="preserve">refer to people; </w:t>
            </w:r>
            <w:r w:rsidRPr="0000155D">
              <w:rPr>
                <w:rFonts w:cs="Calibri"/>
                <w:i/>
                <w:szCs w:val="20"/>
              </w:rPr>
              <w:t>which</w:t>
            </w:r>
            <w:r w:rsidRPr="0000155D">
              <w:rPr>
                <w:rFonts w:cs="Calibri"/>
                <w:szCs w:val="20"/>
              </w:rPr>
              <w:t xml:space="preserve"> refers to things, qualities, and ideas; </w:t>
            </w:r>
            <w:r w:rsidRPr="0000155D">
              <w:rPr>
                <w:rFonts w:cs="Calibri"/>
                <w:i/>
                <w:szCs w:val="20"/>
              </w:rPr>
              <w:t xml:space="preserve">that </w:t>
            </w:r>
            <w:r w:rsidRPr="0000155D">
              <w:rPr>
                <w:rFonts w:cs="Calibri"/>
                <w:szCs w:val="20"/>
              </w:rPr>
              <w:t xml:space="preserve">and </w:t>
            </w:r>
            <w:r w:rsidRPr="0000155D">
              <w:rPr>
                <w:rFonts w:cs="Calibri"/>
                <w:i/>
                <w:szCs w:val="20"/>
              </w:rPr>
              <w:t xml:space="preserve">those </w:t>
            </w:r>
            <w:r w:rsidRPr="0000155D">
              <w:rPr>
                <w:rFonts w:cs="Calibri"/>
                <w:szCs w:val="20"/>
              </w:rPr>
              <w:t xml:space="preserve">refer to people, things, qualities, and ideas). </w:t>
            </w:r>
          </w:p>
          <w:p w:rsidR="00C164AE" w:rsidRPr="00BC28BF" w:rsidRDefault="00C164AE" w:rsidP="00BC28BF">
            <w:pPr>
              <w:pStyle w:val="ListParagraph"/>
              <w:numPr>
                <w:ilvl w:val="0"/>
                <w:numId w:val="19"/>
              </w:numPr>
              <w:spacing w:before="240"/>
              <w:rPr>
                <w:rFonts w:cs="Calibri"/>
                <w:b/>
                <w:szCs w:val="20"/>
              </w:rPr>
            </w:pPr>
            <w:r>
              <w:rPr>
                <w:rFonts w:cs="Calibri"/>
                <w:szCs w:val="20"/>
              </w:rPr>
              <w:t xml:space="preserve">I can identify relative adverbs and use them correctly (e.g., </w:t>
            </w:r>
            <w:r>
              <w:rPr>
                <w:rFonts w:cs="Calibri"/>
                <w:i/>
                <w:szCs w:val="20"/>
              </w:rPr>
              <w:t xml:space="preserve">where </w:t>
            </w:r>
            <w:r>
              <w:rPr>
                <w:rFonts w:cs="Calibri"/>
                <w:szCs w:val="20"/>
              </w:rPr>
              <w:t xml:space="preserve">modifies nouns of place, </w:t>
            </w:r>
            <w:r>
              <w:rPr>
                <w:rFonts w:cs="Calibri"/>
                <w:i/>
                <w:szCs w:val="20"/>
              </w:rPr>
              <w:t xml:space="preserve">when </w:t>
            </w:r>
            <w:r>
              <w:rPr>
                <w:rFonts w:cs="Calibri"/>
                <w:szCs w:val="20"/>
              </w:rPr>
              <w:t xml:space="preserve">modifies nouns of time, </w:t>
            </w:r>
            <w:r>
              <w:rPr>
                <w:rFonts w:cs="Calibri"/>
                <w:i/>
                <w:szCs w:val="20"/>
              </w:rPr>
              <w:t xml:space="preserve">why </w:t>
            </w:r>
            <w:r>
              <w:rPr>
                <w:rFonts w:cs="Calibri"/>
                <w:szCs w:val="20"/>
              </w:rPr>
              <w:t xml:space="preserve">modifies the noun </w:t>
            </w:r>
            <w:r>
              <w:rPr>
                <w:rFonts w:cs="Calibri"/>
                <w:i/>
                <w:szCs w:val="20"/>
              </w:rPr>
              <w:t>reason</w:t>
            </w:r>
            <w:r>
              <w:rPr>
                <w:rFonts w:cs="Calibri"/>
                <w:szCs w:val="20"/>
              </w:rPr>
              <w:t>).</w:t>
            </w:r>
          </w:p>
          <w:p w:rsidR="00C164AE" w:rsidRDefault="00C164AE" w:rsidP="00BC28BF">
            <w:pPr>
              <w:pStyle w:val="ListParagraph"/>
              <w:spacing w:before="240"/>
              <w:rPr>
                <w:rFonts w:cs="Calibri"/>
                <w:szCs w:val="20"/>
              </w:rPr>
            </w:pPr>
          </w:p>
          <w:p w:rsidR="00C164AE" w:rsidRDefault="00C164AE" w:rsidP="007F3682">
            <w:pPr>
              <w:spacing w:before="240"/>
              <w:rPr>
                <w:rFonts w:asciiTheme="majorHAnsi" w:hAnsiTheme="majorHAnsi" w:cstheme="majorHAnsi"/>
                <w:b/>
                <w:szCs w:val="20"/>
              </w:rPr>
            </w:pPr>
            <w:r>
              <w:rPr>
                <w:rFonts w:asciiTheme="majorHAnsi" w:hAnsiTheme="majorHAnsi" w:cstheme="majorHAnsi"/>
                <w:b/>
                <w:szCs w:val="20"/>
              </w:rPr>
              <w:t>L.4.2</w:t>
            </w:r>
          </w:p>
          <w:p w:rsidR="00C164AE" w:rsidRPr="00A75645" w:rsidRDefault="00C164AE" w:rsidP="00A75645">
            <w:pPr>
              <w:pStyle w:val="ListParagraph"/>
              <w:numPr>
                <w:ilvl w:val="0"/>
                <w:numId w:val="26"/>
              </w:numPr>
              <w:rPr>
                <w:rFonts w:asciiTheme="majorHAnsi" w:hAnsiTheme="majorHAnsi" w:cstheme="majorHAnsi"/>
                <w:b/>
                <w:szCs w:val="20"/>
              </w:rPr>
            </w:pPr>
            <w:r w:rsidRPr="00A75645">
              <w:rPr>
                <w:rFonts w:asciiTheme="majorHAnsi" w:hAnsiTheme="majorHAnsi" w:cstheme="majorHAnsi"/>
                <w:szCs w:val="20"/>
              </w:rPr>
              <w:t>I can determine when to capitalize words (e.g., proper nouns, “I”, first word in a sentence).</w:t>
            </w:r>
          </w:p>
          <w:p w:rsidR="00C164AE" w:rsidRPr="00A75645" w:rsidRDefault="00C164AE" w:rsidP="00A75645">
            <w:pPr>
              <w:pStyle w:val="ListParagraph"/>
              <w:numPr>
                <w:ilvl w:val="0"/>
                <w:numId w:val="26"/>
              </w:numPr>
              <w:rPr>
                <w:rFonts w:asciiTheme="majorHAnsi" w:hAnsiTheme="majorHAnsi" w:cstheme="majorHAnsi"/>
                <w:b/>
                <w:szCs w:val="20"/>
              </w:rPr>
            </w:pPr>
            <w:r w:rsidRPr="00A75645">
              <w:rPr>
                <w:rFonts w:asciiTheme="majorHAnsi" w:hAnsiTheme="majorHAnsi" w:cstheme="majorHAnsi"/>
                <w:b/>
                <w:szCs w:val="20"/>
              </w:rPr>
              <w:t xml:space="preserve">I </w:t>
            </w:r>
            <w:r w:rsidRPr="00A75645">
              <w:rPr>
                <w:rFonts w:asciiTheme="majorHAnsi" w:hAnsiTheme="majorHAnsi" w:cstheme="majorHAnsi"/>
                <w:szCs w:val="20"/>
              </w:rPr>
              <w:t>can punctuate dialogue correctly by using commas before/after speaker tags and placing quotation marks around direct speech (e.g., “</w:t>
            </w:r>
            <w:r w:rsidRPr="00A75645">
              <w:rPr>
                <w:rFonts w:asciiTheme="majorHAnsi" w:hAnsiTheme="majorHAnsi" w:cstheme="majorHAnsi"/>
                <w:i/>
                <w:szCs w:val="20"/>
              </w:rPr>
              <w:t xml:space="preserve">I was walking, </w:t>
            </w:r>
            <w:proofErr w:type="gramStart"/>
            <w:r w:rsidRPr="00A75645">
              <w:rPr>
                <w:rFonts w:asciiTheme="majorHAnsi" w:hAnsiTheme="majorHAnsi" w:cstheme="majorHAnsi"/>
                <w:i/>
                <w:szCs w:val="20"/>
              </w:rPr>
              <w:t>“ Elle</w:t>
            </w:r>
            <w:proofErr w:type="gramEnd"/>
            <w:r w:rsidRPr="00A75645">
              <w:rPr>
                <w:rFonts w:asciiTheme="majorHAnsi" w:hAnsiTheme="majorHAnsi" w:cstheme="majorHAnsi"/>
                <w:i/>
                <w:szCs w:val="20"/>
              </w:rPr>
              <w:t xml:space="preserve"> said, “when Mia tripped me.”)</w:t>
            </w:r>
          </w:p>
          <w:p w:rsidR="00C164AE" w:rsidRPr="00A75645" w:rsidRDefault="00C164AE" w:rsidP="00A75645">
            <w:pPr>
              <w:pStyle w:val="ListParagraph"/>
              <w:numPr>
                <w:ilvl w:val="0"/>
                <w:numId w:val="26"/>
              </w:numPr>
              <w:rPr>
                <w:rFonts w:asciiTheme="majorHAnsi" w:hAnsiTheme="majorHAnsi" w:cstheme="majorHAnsi"/>
                <w:b/>
                <w:szCs w:val="20"/>
              </w:rPr>
            </w:pPr>
            <w:r w:rsidRPr="00A75645">
              <w:rPr>
                <w:rFonts w:asciiTheme="majorHAnsi" w:hAnsiTheme="majorHAnsi" w:cstheme="majorHAnsi"/>
                <w:szCs w:val="20"/>
              </w:rPr>
              <w:t>I can use quotation marks to indicate words I have taken directly from a text.</w:t>
            </w:r>
          </w:p>
          <w:p w:rsidR="00C164AE" w:rsidRPr="00A75645" w:rsidRDefault="00C164AE" w:rsidP="00A75645">
            <w:pPr>
              <w:pStyle w:val="ListParagraph"/>
              <w:numPr>
                <w:ilvl w:val="0"/>
                <w:numId w:val="26"/>
              </w:numPr>
              <w:rPr>
                <w:rFonts w:asciiTheme="majorHAnsi" w:hAnsiTheme="majorHAnsi" w:cstheme="majorHAnsi"/>
                <w:b/>
                <w:szCs w:val="20"/>
              </w:rPr>
            </w:pPr>
            <w:r w:rsidRPr="00A75645">
              <w:rPr>
                <w:rFonts w:asciiTheme="majorHAnsi" w:hAnsiTheme="majorHAnsi" w:cstheme="majorHAnsi"/>
                <w:szCs w:val="20"/>
              </w:rPr>
              <w:t>I can identify a compound sentence and use a comma before the coordinating conjunction that connects the two sentences.</w:t>
            </w:r>
          </w:p>
          <w:p w:rsidR="00C164AE" w:rsidRPr="00A171D7" w:rsidRDefault="00C164AE" w:rsidP="00A171D7">
            <w:pPr>
              <w:pStyle w:val="ListParagraph"/>
              <w:numPr>
                <w:ilvl w:val="0"/>
                <w:numId w:val="26"/>
              </w:numPr>
              <w:rPr>
                <w:rFonts w:asciiTheme="majorHAnsi" w:hAnsiTheme="majorHAnsi" w:cstheme="majorHAnsi"/>
                <w:b/>
                <w:szCs w:val="20"/>
              </w:rPr>
            </w:pPr>
            <w:r w:rsidRPr="00A75645">
              <w:rPr>
                <w:rFonts w:asciiTheme="majorHAnsi" w:hAnsiTheme="majorHAnsi" w:cstheme="majorHAnsi"/>
                <w:szCs w:val="20"/>
              </w:rPr>
              <w:t>I can identify misspelled words and use resources to assist me in spelling correctly.</w:t>
            </w:r>
          </w:p>
          <w:p w:rsidR="00C164AE" w:rsidRDefault="00C164AE" w:rsidP="00A171D7">
            <w:pPr>
              <w:rPr>
                <w:rFonts w:asciiTheme="majorHAnsi" w:hAnsiTheme="majorHAnsi" w:cstheme="majorHAnsi"/>
                <w:b/>
                <w:szCs w:val="20"/>
              </w:rPr>
            </w:pPr>
          </w:p>
          <w:p w:rsidR="00C164AE" w:rsidRDefault="00C164AE" w:rsidP="00A171D7">
            <w:pPr>
              <w:rPr>
                <w:rFonts w:asciiTheme="majorHAnsi" w:hAnsiTheme="majorHAnsi" w:cstheme="majorHAnsi"/>
                <w:b/>
                <w:szCs w:val="20"/>
              </w:rPr>
            </w:pPr>
          </w:p>
          <w:p w:rsidR="00C164AE" w:rsidRDefault="00C164AE" w:rsidP="00A171D7">
            <w:pPr>
              <w:rPr>
                <w:rFonts w:asciiTheme="majorHAnsi" w:hAnsiTheme="majorHAnsi" w:cstheme="majorHAnsi"/>
                <w:b/>
                <w:szCs w:val="20"/>
              </w:rPr>
            </w:pPr>
          </w:p>
          <w:p w:rsidR="00C164AE" w:rsidRPr="00A171D7" w:rsidRDefault="00C164AE" w:rsidP="00A171D7">
            <w:pPr>
              <w:rPr>
                <w:rFonts w:asciiTheme="majorHAnsi" w:hAnsiTheme="majorHAnsi" w:cstheme="majorHAnsi"/>
                <w:b/>
                <w:szCs w:val="20"/>
              </w:rPr>
            </w:pPr>
            <w:r w:rsidRPr="00A171D7">
              <w:rPr>
                <w:rFonts w:asciiTheme="majorHAnsi" w:hAnsiTheme="majorHAnsi" w:cstheme="majorHAnsi"/>
                <w:b/>
                <w:szCs w:val="20"/>
              </w:rPr>
              <w:t>L.4.4</w:t>
            </w:r>
          </w:p>
          <w:p w:rsidR="00C164AE" w:rsidRPr="00D91ECC" w:rsidRDefault="00C164AE" w:rsidP="00356B85">
            <w:pPr>
              <w:pStyle w:val="ListParagraph"/>
              <w:numPr>
                <w:ilvl w:val="0"/>
                <w:numId w:val="23"/>
              </w:numPr>
              <w:jc w:val="both"/>
              <w:rPr>
                <w:rFonts w:asciiTheme="majorHAnsi" w:hAnsiTheme="majorHAnsi" w:cstheme="majorHAnsi"/>
                <w:b/>
                <w:szCs w:val="20"/>
              </w:rPr>
            </w:pPr>
            <w:r>
              <w:rPr>
                <w:rFonts w:asciiTheme="majorHAnsi" w:hAnsiTheme="majorHAnsi" w:cstheme="majorHAnsi"/>
                <w:szCs w:val="20"/>
              </w:rPr>
              <w:t>I can determine the meaning of unknown words using context clues (e. g., definitions, examples, restatements).</w:t>
            </w:r>
          </w:p>
          <w:p w:rsidR="00C164AE" w:rsidRPr="00D91ECC" w:rsidRDefault="00C164AE" w:rsidP="00356B85">
            <w:pPr>
              <w:pStyle w:val="ListParagraph"/>
              <w:numPr>
                <w:ilvl w:val="0"/>
                <w:numId w:val="23"/>
              </w:numPr>
              <w:jc w:val="both"/>
              <w:rPr>
                <w:rFonts w:asciiTheme="majorHAnsi" w:hAnsiTheme="majorHAnsi" w:cstheme="majorHAnsi"/>
                <w:b/>
                <w:szCs w:val="20"/>
              </w:rPr>
            </w:pPr>
            <w:r>
              <w:rPr>
                <w:rFonts w:asciiTheme="majorHAnsi" w:hAnsiTheme="majorHAnsi" w:cstheme="majorHAnsi"/>
                <w:szCs w:val="20"/>
              </w:rPr>
              <w:t>I can recognize and define common Greek and Latin affixes and roots (units of meaning).</w:t>
            </w:r>
          </w:p>
          <w:p w:rsidR="00C164AE" w:rsidRPr="009C4527" w:rsidRDefault="00C164AE" w:rsidP="00356B85">
            <w:pPr>
              <w:pStyle w:val="ListParagraph"/>
              <w:numPr>
                <w:ilvl w:val="0"/>
                <w:numId w:val="23"/>
              </w:numPr>
              <w:jc w:val="both"/>
              <w:rPr>
                <w:rFonts w:asciiTheme="majorHAnsi" w:hAnsiTheme="majorHAnsi" w:cstheme="majorHAnsi"/>
                <w:b/>
                <w:szCs w:val="20"/>
              </w:rPr>
            </w:pPr>
            <w:r>
              <w:rPr>
                <w:rFonts w:asciiTheme="majorHAnsi" w:hAnsiTheme="majorHAnsi" w:cstheme="majorHAnsi"/>
                <w:szCs w:val="20"/>
              </w:rPr>
              <w:t>I can break down unknown words into units of meaning to determine definitions.</w:t>
            </w:r>
          </w:p>
          <w:p w:rsidR="00C164AE" w:rsidRPr="00D91ECC" w:rsidRDefault="00C164AE" w:rsidP="00356B85">
            <w:pPr>
              <w:pStyle w:val="ListParagraph"/>
              <w:numPr>
                <w:ilvl w:val="0"/>
                <w:numId w:val="23"/>
              </w:numPr>
              <w:jc w:val="both"/>
              <w:rPr>
                <w:rFonts w:asciiTheme="majorHAnsi" w:hAnsiTheme="majorHAnsi" w:cstheme="majorHAnsi"/>
                <w:b/>
                <w:szCs w:val="20"/>
              </w:rPr>
            </w:pPr>
            <w:r>
              <w:rPr>
                <w:rFonts w:asciiTheme="majorHAnsi" w:hAnsiTheme="majorHAnsi" w:cstheme="majorHAnsi"/>
                <w:szCs w:val="20"/>
              </w:rPr>
              <w:t>I can verify my determined meaning of an unknown word by consulting reference materials (e.g., dictionaries, glossaries, thesauruses).</w:t>
            </w:r>
          </w:p>
          <w:p w:rsidR="00C164AE" w:rsidRDefault="00C164AE" w:rsidP="00BC28BF">
            <w:pPr>
              <w:spacing w:before="240"/>
              <w:rPr>
                <w:rFonts w:asciiTheme="majorHAnsi" w:hAnsiTheme="majorHAnsi" w:cstheme="majorHAnsi"/>
                <w:b/>
                <w:szCs w:val="20"/>
              </w:rPr>
            </w:pPr>
          </w:p>
          <w:p w:rsidR="00C164AE" w:rsidRDefault="00C164AE" w:rsidP="00BC28BF">
            <w:pPr>
              <w:spacing w:before="240"/>
              <w:rPr>
                <w:rFonts w:asciiTheme="majorHAnsi" w:hAnsiTheme="majorHAnsi" w:cstheme="majorHAnsi"/>
                <w:b/>
                <w:szCs w:val="20"/>
              </w:rPr>
            </w:pPr>
          </w:p>
          <w:p w:rsidR="00C164AE" w:rsidRDefault="00C164AE" w:rsidP="00BC28BF">
            <w:pPr>
              <w:spacing w:before="240"/>
              <w:rPr>
                <w:rFonts w:asciiTheme="majorHAnsi" w:hAnsiTheme="majorHAnsi" w:cstheme="majorHAnsi"/>
                <w:b/>
                <w:szCs w:val="20"/>
              </w:rPr>
            </w:pPr>
          </w:p>
          <w:p w:rsidR="00C164AE" w:rsidRDefault="00C164AE" w:rsidP="00242E91">
            <w:pPr>
              <w:rPr>
                <w:rFonts w:asciiTheme="majorHAnsi" w:hAnsiTheme="majorHAnsi" w:cstheme="majorHAnsi"/>
                <w:b/>
                <w:szCs w:val="20"/>
              </w:rPr>
            </w:pPr>
          </w:p>
          <w:p w:rsidR="00C164AE" w:rsidRDefault="00C164AE" w:rsidP="00242E91">
            <w:pPr>
              <w:rPr>
                <w:rFonts w:asciiTheme="majorHAnsi" w:hAnsiTheme="majorHAnsi" w:cstheme="majorHAnsi"/>
                <w:b/>
                <w:szCs w:val="20"/>
              </w:rPr>
            </w:pPr>
          </w:p>
          <w:p w:rsidR="00C164AE" w:rsidRDefault="00C164AE" w:rsidP="00242E91">
            <w:pPr>
              <w:rPr>
                <w:rFonts w:asciiTheme="majorHAnsi" w:hAnsiTheme="majorHAnsi" w:cstheme="majorHAnsi"/>
                <w:b/>
                <w:szCs w:val="20"/>
              </w:rPr>
            </w:pPr>
            <w:r>
              <w:rPr>
                <w:rFonts w:asciiTheme="majorHAnsi" w:hAnsiTheme="majorHAnsi" w:cstheme="majorHAnsi"/>
                <w:b/>
                <w:szCs w:val="20"/>
              </w:rPr>
              <w:t>L.4.5</w:t>
            </w:r>
          </w:p>
          <w:p w:rsidR="00C164AE" w:rsidRPr="00074F3A" w:rsidRDefault="00C164AE" w:rsidP="00242E91">
            <w:pPr>
              <w:pStyle w:val="ListParagraph"/>
              <w:numPr>
                <w:ilvl w:val="0"/>
                <w:numId w:val="24"/>
              </w:numPr>
              <w:rPr>
                <w:rFonts w:asciiTheme="majorHAnsi" w:hAnsiTheme="majorHAnsi" w:cstheme="majorHAnsi"/>
                <w:b/>
                <w:szCs w:val="20"/>
              </w:rPr>
            </w:pPr>
            <w:r>
              <w:rPr>
                <w:rFonts w:asciiTheme="majorHAnsi" w:hAnsiTheme="majorHAnsi" w:cstheme="majorHAnsi"/>
                <w:szCs w:val="20"/>
              </w:rPr>
              <w:t>I can define and identify similes and metaphors within a text.</w:t>
            </w:r>
          </w:p>
          <w:p w:rsidR="00C164AE" w:rsidRPr="00074F3A" w:rsidRDefault="00C164AE" w:rsidP="00242E91">
            <w:pPr>
              <w:pStyle w:val="ListParagraph"/>
              <w:numPr>
                <w:ilvl w:val="0"/>
                <w:numId w:val="24"/>
              </w:numPr>
              <w:rPr>
                <w:rFonts w:asciiTheme="majorHAnsi" w:hAnsiTheme="majorHAnsi" w:cstheme="majorHAnsi"/>
                <w:b/>
                <w:szCs w:val="20"/>
              </w:rPr>
            </w:pPr>
            <w:r>
              <w:rPr>
                <w:rFonts w:asciiTheme="majorHAnsi" w:hAnsiTheme="majorHAnsi" w:cstheme="majorHAnsi"/>
                <w:szCs w:val="20"/>
              </w:rPr>
              <w:t xml:space="preserve">I can distinguish between literal language (it means exactly what it says) and figurative language (sometimes what you say is not exactly what you mean). </w:t>
            </w:r>
          </w:p>
          <w:p w:rsidR="00C164AE" w:rsidRPr="00074F3A" w:rsidRDefault="00C164AE" w:rsidP="00242E91">
            <w:pPr>
              <w:pStyle w:val="ListParagraph"/>
              <w:numPr>
                <w:ilvl w:val="0"/>
                <w:numId w:val="24"/>
              </w:numPr>
              <w:rPr>
                <w:rFonts w:asciiTheme="majorHAnsi" w:hAnsiTheme="majorHAnsi" w:cstheme="majorHAnsi"/>
                <w:b/>
                <w:szCs w:val="20"/>
              </w:rPr>
            </w:pPr>
            <w:r>
              <w:rPr>
                <w:rFonts w:asciiTheme="majorHAnsi" w:hAnsiTheme="majorHAnsi" w:cstheme="majorHAnsi"/>
                <w:szCs w:val="20"/>
              </w:rPr>
              <w:t>I can recognize when an author is using idioms, adages, and proverbs and determine his/her intended meaning.</w:t>
            </w:r>
          </w:p>
          <w:p w:rsidR="00C164AE" w:rsidRPr="00074F3A" w:rsidRDefault="00C164AE" w:rsidP="00242E91">
            <w:pPr>
              <w:pStyle w:val="ListParagraph"/>
              <w:numPr>
                <w:ilvl w:val="0"/>
                <w:numId w:val="24"/>
              </w:numPr>
              <w:rPr>
                <w:rFonts w:asciiTheme="majorHAnsi" w:hAnsiTheme="majorHAnsi" w:cstheme="majorHAnsi"/>
                <w:b/>
                <w:szCs w:val="20"/>
              </w:rPr>
            </w:pPr>
            <w:r>
              <w:rPr>
                <w:rFonts w:asciiTheme="majorHAnsi" w:hAnsiTheme="majorHAnsi" w:cstheme="majorHAnsi"/>
                <w:szCs w:val="20"/>
              </w:rPr>
              <w:t>I can explain the difference between synonyms (words with similar meanings) and antonyms (words with opposite meanings).</w:t>
            </w:r>
          </w:p>
          <w:p w:rsidR="00C164AE" w:rsidRPr="009A5380" w:rsidRDefault="00C164AE" w:rsidP="009A5380">
            <w:pPr>
              <w:pStyle w:val="ListParagraph"/>
              <w:numPr>
                <w:ilvl w:val="0"/>
                <w:numId w:val="24"/>
              </w:numPr>
              <w:rPr>
                <w:rFonts w:asciiTheme="majorHAnsi" w:hAnsiTheme="majorHAnsi" w:cstheme="majorHAnsi"/>
                <w:b/>
                <w:szCs w:val="20"/>
              </w:rPr>
            </w:pPr>
            <w:r>
              <w:rPr>
                <w:rFonts w:asciiTheme="majorHAnsi" w:hAnsiTheme="majorHAnsi" w:cstheme="majorHAnsi"/>
                <w:szCs w:val="20"/>
              </w:rPr>
              <w:t>I can use my knowledge of synonyms and antonyms to demonstrate my understanding of words.</w:t>
            </w:r>
          </w:p>
          <w:p w:rsidR="00C164AE" w:rsidRDefault="00C164AE" w:rsidP="009A5380">
            <w:pPr>
              <w:rPr>
                <w:rFonts w:asciiTheme="majorHAnsi" w:hAnsiTheme="majorHAnsi" w:cstheme="majorHAnsi"/>
                <w:b/>
                <w:szCs w:val="20"/>
              </w:rPr>
            </w:pPr>
          </w:p>
          <w:p w:rsidR="00C164AE" w:rsidRPr="009A5380" w:rsidRDefault="00C164AE" w:rsidP="00F43703">
            <w:pPr>
              <w:rPr>
                <w:rFonts w:asciiTheme="majorHAnsi" w:hAnsiTheme="majorHAnsi" w:cstheme="majorHAnsi"/>
                <w:b/>
                <w:szCs w:val="20"/>
              </w:rPr>
            </w:pPr>
            <w:r w:rsidRPr="009A5380">
              <w:rPr>
                <w:rFonts w:asciiTheme="majorHAnsi" w:hAnsiTheme="majorHAnsi" w:cstheme="majorHAnsi"/>
                <w:b/>
                <w:szCs w:val="20"/>
              </w:rPr>
              <w:t>L.4.6</w:t>
            </w:r>
          </w:p>
          <w:p w:rsidR="00C164AE" w:rsidRPr="00F43703" w:rsidRDefault="00C164AE" w:rsidP="00F43703">
            <w:pPr>
              <w:pStyle w:val="ListParagraph"/>
              <w:numPr>
                <w:ilvl w:val="0"/>
                <w:numId w:val="27"/>
              </w:numPr>
              <w:rPr>
                <w:rFonts w:asciiTheme="majorHAnsi" w:hAnsiTheme="majorHAnsi" w:cstheme="majorHAnsi"/>
                <w:b/>
                <w:szCs w:val="20"/>
              </w:rPr>
            </w:pPr>
            <w:r w:rsidRPr="00F43703">
              <w:rPr>
                <w:rFonts w:asciiTheme="majorHAnsi" w:hAnsiTheme="majorHAnsi" w:cstheme="majorHAnsi"/>
                <w:szCs w:val="20"/>
              </w:rPr>
              <w:t xml:space="preserve">I can recognize the difference between general academic words and phrases (Tier Two words are subtle or precise ways to say relatively precise thing, e.g., </w:t>
            </w:r>
            <w:r w:rsidRPr="00F43703">
              <w:rPr>
                <w:rFonts w:asciiTheme="majorHAnsi" w:hAnsiTheme="majorHAnsi" w:cstheme="majorHAnsi"/>
                <w:i/>
                <w:szCs w:val="20"/>
              </w:rPr>
              <w:t>saunter</w:t>
            </w:r>
            <w:r w:rsidRPr="00F43703">
              <w:rPr>
                <w:rFonts w:asciiTheme="majorHAnsi" w:hAnsiTheme="majorHAnsi" w:cstheme="majorHAnsi"/>
                <w:szCs w:val="20"/>
              </w:rPr>
              <w:t xml:space="preserve"> instead of </w:t>
            </w:r>
            <w:r w:rsidRPr="00F43703">
              <w:rPr>
                <w:rFonts w:asciiTheme="majorHAnsi" w:hAnsiTheme="majorHAnsi" w:cstheme="majorHAnsi"/>
                <w:i/>
                <w:szCs w:val="20"/>
              </w:rPr>
              <w:t>walk</w:t>
            </w:r>
            <w:r w:rsidRPr="00F43703">
              <w:rPr>
                <w:rFonts w:asciiTheme="majorHAnsi" w:hAnsiTheme="majorHAnsi" w:cstheme="majorHAnsi"/>
                <w:szCs w:val="20"/>
              </w:rPr>
              <w:t xml:space="preserve">.) and domain-specific words and phrases (Tier Three words are often specific to content knowledge, e. g., </w:t>
            </w:r>
            <w:r w:rsidRPr="00F43703">
              <w:rPr>
                <w:rFonts w:asciiTheme="majorHAnsi" w:hAnsiTheme="majorHAnsi" w:cstheme="majorHAnsi"/>
                <w:i/>
                <w:szCs w:val="20"/>
              </w:rPr>
              <w:t>lava, democracy, pulley.</w:t>
            </w:r>
            <w:r w:rsidRPr="00F43703">
              <w:rPr>
                <w:rFonts w:asciiTheme="majorHAnsi" w:hAnsiTheme="majorHAnsi" w:cstheme="majorHAnsi"/>
                <w:szCs w:val="20"/>
              </w:rPr>
              <w:t>).</w:t>
            </w:r>
          </w:p>
          <w:p w:rsidR="00C164AE" w:rsidRPr="00202BE6" w:rsidRDefault="00C164AE" w:rsidP="00F43703">
            <w:pPr>
              <w:pStyle w:val="ListParagraph"/>
              <w:numPr>
                <w:ilvl w:val="0"/>
                <w:numId w:val="25"/>
              </w:numPr>
              <w:rPr>
                <w:rFonts w:asciiTheme="majorHAnsi" w:hAnsiTheme="majorHAnsi" w:cstheme="majorHAnsi"/>
                <w:b/>
                <w:szCs w:val="20"/>
              </w:rPr>
            </w:pPr>
            <w:r>
              <w:rPr>
                <w:rFonts w:asciiTheme="majorHAnsi" w:hAnsiTheme="majorHAnsi" w:cstheme="majorHAnsi"/>
                <w:szCs w:val="20"/>
              </w:rPr>
              <w:t>I can acquire and use grade-appropriate academic and domain-specific words/phrases, including words that signal precise actions, emotions, or states of being and that are basic to a particular topic.</w:t>
            </w:r>
          </w:p>
        </w:tc>
        <w:tc>
          <w:tcPr>
            <w:tcW w:w="1145" w:type="pct"/>
            <w:tcBorders>
              <w:right w:val="single" w:sz="24" w:space="0" w:color="auto"/>
            </w:tcBorders>
          </w:tcPr>
          <w:p w:rsidR="00C164AE" w:rsidRDefault="00C164AE" w:rsidP="00BC28BF">
            <w:pPr>
              <w:rPr>
                <w:rFonts w:ascii="Calibri" w:hAnsi="Calibri" w:cs="Calibri"/>
              </w:rPr>
            </w:pPr>
          </w:p>
          <w:p w:rsidR="00C164AE" w:rsidRPr="00D91ECC" w:rsidRDefault="00C164AE" w:rsidP="00BC28BF">
            <w:pPr>
              <w:rPr>
                <w:rFonts w:ascii="Calibri" w:hAnsi="Calibri" w:cs="Calibri"/>
              </w:rPr>
            </w:pPr>
            <w:r w:rsidRPr="00D91ECC">
              <w:rPr>
                <w:rFonts w:ascii="Calibri" w:hAnsi="Calibri" w:cs="Calibri"/>
              </w:rPr>
              <w:t>What do good readers do?</w:t>
            </w:r>
          </w:p>
          <w:p w:rsidR="00C164AE" w:rsidRPr="00D91ECC" w:rsidRDefault="00C164AE" w:rsidP="00BC28BF">
            <w:pPr>
              <w:rPr>
                <w:rFonts w:ascii="Calibri" w:hAnsi="Calibri" w:cs="Calibri"/>
              </w:rPr>
            </w:pPr>
            <w:r w:rsidRPr="00D91ECC">
              <w:rPr>
                <w:rFonts w:ascii="Calibri" w:hAnsi="Calibri" w:cs="Calibri"/>
              </w:rPr>
              <w:t>Why does fluency matter?</w:t>
            </w: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r w:rsidRPr="00D91ECC">
              <w:rPr>
                <w:rFonts w:ascii="Calibri" w:hAnsi="Calibri" w:cs="Calibri"/>
              </w:rPr>
              <w:t>What makes a presentation great?</w:t>
            </w: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r w:rsidRPr="00D91ECC">
              <w:rPr>
                <w:rFonts w:ascii="Calibri" w:hAnsi="Calibri" w:cs="Calibri"/>
              </w:rPr>
              <w:t xml:space="preserve">“What I say” versus </w:t>
            </w:r>
            <w:proofErr w:type="gramStart"/>
            <w:r w:rsidRPr="00D91ECC">
              <w:rPr>
                <w:rFonts w:ascii="Calibri" w:hAnsi="Calibri" w:cs="Calibri"/>
              </w:rPr>
              <w:t>“ how</w:t>
            </w:r>
            <w:proofErr w:type="gramEnd"/>
            <w:r w:rsidRPr="00D91ECC">
              <w:rPr>
                <w:rFonts w:ascii="Calibri" w:hAnsi="Calibri" w:cs="Calibri"/>
              </w:rPr>
              <w:t xml:space="preserve"> I say it”, does it really matter?</w:t>
            </w: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p>
          <w:p w:rsidR="00C164AE" w:rsidRPr="00D91ECC" w:rsidRDefault="00C164AE" w:rsidP="00BC28BF">
            <w:pPr>
              <w:rPr>
                <w:rFonts w:ascii="Calibri" w:hAnsi="Calibri" w:cs="Calibri"/>
              </w:rPr>
            </w:pPr>
            <w:r w:rsidRPr="00D91ECC">
              <w:rPr>
                <w:rFonts w:ascii="Calibri" w:hAnsi="Calibri" w:cs="Calibri"/>
              </w:rPr>
              <w:t>Why do the rules of language matter?</w:t>
            </w:r>
          </w:p>
          <w:p w:rsidR="00C164AE" w:rsidRPr="00D91ECC" w:rsidRDefault="00C164AE" w:rsidP="00BC28BF">
            <w:pPr>
              <w:rPr>
                <w:rFonts w:ascii="Calibri" w:hAnsi="Calibri" w:cs="Calibri"/>
              </w:rPr>
            </w:pPr>
          </w:p>
          <w:p w:rsidR="00C164AE" w:rsidRDefault="00C164AE" w:rsidP="00BC28BF">
            <w:pPr>
              <w:rPr>
                <w:rFonts w:ascii="Calibri" w:hAnsi="Calibri" w:cs="Calibri"/>
              </w:rPr>
            </w:pPr>
            <w:r w:rsidRPr="00D91ECC">
              <w:rPr>
                <w:rFonts w:ascii="Calibri" w:hAnsi="Calibri" w:cs="Calibri"/>
              </w:rPr>
              <w:t>Communicating clearly:  What does it take?</w:t>
            </w:r>
          </w:p>
          <w:p w:rsidR="00C164AE" w:rsidRDefault="00C164AE" w:rsidP="00D91ECC">
            <w:pPr>
              <w:rPr>
                <w:rFonts w:ascii="Calibri" w:hAnsi="Calibri" w:cs="Calibri"/>
              </w:rPr>
            </w:pPr>
          </w:p>
          <w:p w:rsidR="00C164AE" w:rsidRDefault="00C164AE" w:rsidP="00D91ECC">
            <w:pPr>
              <w:rPr>
                <w:rFonts w:ascii="Calibri" w:hAnsi="Calibri" w:cs="Calibri"/>
              </w:rPr>
            </w:pPr>
          </w:p>
          <w:p w:rsidR="00C164AE" w:rsidRDefault="00C164AE" w:rsidP="00D91ECC">
            <w:pPr>
              <w:rPr>
                <w:rFonts w:ascii="Calibri" w:hAnsi="Calibri" w:cs="Calibri"/>
              </w:rPr>
            </w:pPr>
          </w:p>
          <w:p w:rsidR="00C164AE" w:rsidRDefault="00C164AE" w:rsidP="00D91ECC">
            <w:pPr>
              <w:rPr>
                <w:rFonts w:ascii="Calibri" w:hAnsi="Calibri" w:cs="Calibri"/>
              </w:rPr>
            </w:pPr>
          </w:p>
          <w:p w:rsidR="00C164AE" w:rsidRDefault="00C164AE" w:rsidP="00D91ECC">
            <w:pPr>
              <w:rPr>
                <w:rFonts w:ascii="Calibri" w:hAnsi="Calibri" w:cs="Calibri"/>
              </w:rPr>
            </w:pPr>
          </w:p>
          <w:p w:rsidR="00C164AE" w:rsidRDefault="00C164AE" w:rsidP="00D91ECC">
            <w:pPr>
              <w:rPr>
                <w:rFonts w:ascii="Calibri" w:hAnsi="Calibri" w:cs="Calibri"/>
              </w:rPr>
            </w:pPr>
          </w:p>
          <w:p w:rsidR="00C164AE" w:rsidRDefault="00C164AE" w:rsidP="00D91ECC">
            <w:pPr>
              <w:rPr>
                <w:rFonts w:ascii="Calibri" w:hAnsi="Calibri" w:cs="Calibri"/>
              </w:rPr>
            </w:pPr>
          </w:p>
          <w:p w:rsidR="00C164AE" w:rsidRPr="00D91ECC" w:rsidRDefault="00C164AE" w:rsidP="00D91ECC">
            <w:pPr>
              <w:rPr>
                <w:rFonts w:ascii="Calibri" w:hAnsi="Calibri" w:cs="Calibri"/>
              </w:rPr>
            </w:pPr>
            <w:r w:rsidRPr="00D91ECC">
              <w:rPr>
                <w:rFonts w:ascii="Calibri" w:hAnsi="Calibri" w:cs="Calibri"/>
              </w:rPr>
              <w:t>Why do the rules of language matter?</w:t>
            </w:r>
          </w:p>
          <w:p w:rsidR="00C164AE" w:rsidRPr="00D91ECC" w:rsidRDefault="00C164AE" w:rsidP="00D91ECC">
            <w:pPr>
              <w:rPr>
                <w:rFonts w:ascii="Calibri" w:hAnsi="Calibri" w:cs="Calibri"/>
              </w:rPr>
            </w:pPr>
          </w:p>
          <w:p w:rsidR="00C164AE" w:rsidRDefault="00C164AE" w:rsidP="00D91ECC">
            <w:pPr>
              <w:rPr>
                <w:rFonts w:ascii="Calibri" w:hAnsi="Calibri" w:cs="Calibri"/>
              </w:rPr>
            </w:pPr>
            <w:r w:rsidRPr="00D91ECC">
              <w:rPr>
                <w:rFonts w:ascii="Calibri" w:hAnsi="Calibri" w:cs="Calibri"/>
              </w:rPr>
              <w:t>Communicating clearly:  What does it take?</w:t>
            </w:r>
          </w:p>
          <w:p w:rsidR="00C164AE" w:rsidRDefault="00C164AE" w:rsidP="00D91ECC">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r>
              <w:rPr>
                <w:rFonts w:ascii="Calibri" w:hAnsi="Calibri" w:cs="Calibri"/>
              </w:rPr>
              <w:t>When a word doesn’t make sense, what can I do?</w:t>
            </w:r>
          </w:p>
          <w:p w:rsidR="00C164AE" w:rsidRDefault="00C164AE" w:rsidP="00BC28BF">
            <w:pPr>
              <w:rPr>
                <w:rFonts w:ascii="Calibri" w:hAnsi="Calibri" w:cs="Calibri"/>
              </w:rPr>
            </w:pPr>
          </w:p>
          <w:p w:rsidR="00C164AE" w:rsidRDefault="00C164AE" w:rsidP="008346D5">
            <w:pPr>
              <w:rPr>
                <w:rFonts w:ascii="Calibri" w:hAnsi="Calibri" w:cs="Calibri"/>
              </w:rPr>
            </w:pPr>
            <w:r>
              <w:rPr>
                <w:rFonts w:ascii="Calibri" w:hAnsi="Calibri" w:cs="Calibri"/>
              </w:rPr>
              <w:t>How do I use what I know to figure out what I don’t know?</w:t>
            </w: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p>
          <w:p w:rsidR="00C164AE" w:rsidRDefault="00C164AE" w:rsidP="008346D5">
            <w:pPr>
              <w:rPr>
                <w:rFonts w:ascii="Calibri" w:hAnsi="Calibri" w:cs="Calibri"/>
              </w:rPr>
            </w:pPr>
            <w:r>
              <w:rPr>
                <w:rFonts w:ascii="Calibri" w:hAnsi="Calibri" w:cs="Calibri"/>
              </w:rPr>
              <w:t>When a word doesn’t make sense, what can I do?</w:t>
            </w:r>
          </w:p>
          <w:p w:rsidR="00C164AE" w:rsidRDefault="00C164AE" w:rsidP="008346D5">
            <w:pPr>
              <w:rPr>
                <w:rFonts w:ascii="Calibri" w:hAnsi="Calibri" w:cs="Calibri"/>
              </w:rPr>
            </w:pPr>
          </w:p>
          <w:p w:rsidR="00C164AE" w:rsidRDefault="00C164AE" w:rsidP="008346D5">
            <w:pPr>
              <w:rPr>
                <w:rFonts w:ascii="Calibri" w:hAnsi="Calibri" w:cs="Calibri"/>
              </w:rPr>
            </w:pPr>
            <w:r>
              <w:rPr>
                <w:rFonts w:ascii="Calibri" w:hAnsi="Calibri" w:cs="Calibri"/>
              </w:rPr>
              <w:t>How do I use what I know to figure out what I don’t know?</w:t>
            </w: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r>
              <w:rPr>
                <w:rFonts w:ascii="Calibri" w:hAnsi="Calibri" w:cs="Calibri"/>
              </w:rPr>
              <w:t>When a word doesn’t make sense, what can I do?</w:t>
            </w:r>
          </w:p>
          <w:p w:rsidR="00C164AE" w:rsidRDefault="00C164AE" w:rsidP="00202BE6">
            <w:pPr>
              <w:rPr>
                <w:rFonts w:ascii="Calibri" w:hAnsi="Calibri" w:cs="Calibri"/>
              </w:rPr>
            </w:pPr>
          </w:p>
          <w:p w:rsidR="00C164AE" w:rsidRDefault="00C164AE" w:rsidP="00202BE6">
            <w:pPr>
              <w:rPr>
                <w:rFonts w:ascii="Calibri" w:hAnsi="Calibri" w:cs="Calibri"/>
              </w:rPr>
            </w:pPr>
            <w:r>
              <w:rPr>
                <w:rFonts w:ascii="Calibri" w:hAnsi="Calibri" w:cs="Calibri"/>
              </w:rPr>
              <w:t>How do I use what I know to figure out what I don’t know?</w:t>
            </w: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bookmarkStart w:id="0" w:name="_GoBack"/>
            <w:bookmarkEnd w:id="0"/>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202BE6">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Default="00C164AE" w:rsidP="00BC28BF">
            <w:pPr>
              <w:rPr>
                <w:rFonts w:ascii="Calibri" w:hAnsi="Calibri" w:cs="Calibri"/>
              </w:rPr>
            </w:pPr>
          </w:p>
          <w:p w:rsidR="00C164AE" w:rsidRPr="00455BAC" w:rsidRDefault="00C164AE" w:rsidP="00BC28BF">
            <w:pPr>
              <w:rPr>
                <w:rFonts w:ascii="Calibri" w:hAnsi="Calibri" w:cs="Calibri"/>
                <w:sz w:val="20"/>
                <w:szCs w:val="20"/>
              </w:rPr>
            </w:pPr>
          </w:p>
        </w:tc>
      </w:tr>
    </w:tbl>
    <w:p w:rsidR="00BD7FDB" w:rsidRDefault="00BD7FDB" w:rsidP="00BD7FDB">
      <w:pPr>
        <w:jc w:val="center"/>
        <w:rPr>
          <w:rFonts w:ascii="Calibri" w:hAnsi="Calibri"/>
          <w:b/>
          <w:color w:val="365F91"/>
          <w:sz w:val="36"/>
          <w:szCs w:val="36"/>
        </w:rPr>
      </w:pPr>
    </w:p>
    <w:p w:rsidR="00BD7FDB" w:rsidRDefault="00BD7FDB" w:rsidP="00BD7FDB">
      <w:pPr>
        <w:jc w:val="center"/>
        <w:rPr>
          <w:rFonts w:ascii="Calibri" w:hAnsi="Calibri"/>
          <w:b/>
          <w:color w:val="365F91"/>
          <w:sz w:val="36"/>
          <w:szCs w:val="36"/>
        </w:rPr>
      </w:pPr>
    </w:p>
    <w:p w:rsidR="00F935C8" w:rsidRDefault="00F935C8" w:rsidP="00BD7FDB">
      <w:pPr>
        <w:jc w:val="center"/>
        <w:rPr>
          <w:rFonts w:ascii="Calibri" w:hAnsi="Calibri"/>
          <w:b/>
          <w:color w:val="365F91"/>
          <w:sz w:val="36"/>
          <w:szCs w:val="36"/>
        </w:rPr>
      </w:pPr>
    </w:p>
    <w:p w:rsidR="00BD7FDB" w:rsidRPr="00DD280E" w:rsidRDefault="00BD7FDB" w:rsidP="00C164AE">
      <w:pPr>
        <w:jc w:val="center"/>
        <w:rPr>
          <w:rFonts w:ascii="Calibri" w:hAnsi="Calibri"/>
          <w:b/>
          <w:color w:val="365F91"/>
          <w:sz w:val="36"/>
          <w:szCs w:val="36"/>
        </w:rPr>
      </w:pPr>
      <w:r w:rsidRPr="00DD280E">
        <w:rPr>
          <w:rFonts w:ascii="Calibri" w:hAnsi="Calibri"/>
          <w:b/>
          <w:color w:val="365F91"/>
          <w:sz w:val="36"/>
          <w:szCs w:val="36"/>
        </w:rPr>
        <w:t>Performance Tasks</w:t>
      </w:r>
      <w:r>
        <w:rPr>
          <w:rFonts w:ascii="Calibri" w:hAnsi="Calibri"/>
          <w:b/>
          <w:color w:val="365F91"/>
          <w:sz w:val="36"/>
          <w:szCs w:val="36"/>
        </w:rPr>
        <w:t xml:space="preserve"> and Scoring Guides/Rubric</w:t>
      </w:r>
    </w:p>
    <w:p w:rsidR="00BD7FDB" w:rsidRDefault="00BD7FDB" w:rsidP="00BD7FDB">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16"/>
      </w:tblGrid>
      <w:tr w:rsidR="00BD7FDB" w:rsidRPr="00523C89">
        <w:tc>
          <w:tcPr>
            <w:tcW w:w="14616" w:type="dxa"/>
            <w:tcBorders>
              <w:top w:val="single" w:sz="24" w:space="0" w:color="auto"/>
              <w:left w:val="single" w:sz="24" w:space="0" w:color="auto"/>
              <w:right w:val="single" w:sz="24" w:space="0" w:color="auto"/>
            </w:tcBorders>
            <w:shd w:val="clear" w:color="auto" w:fill="B3B3B3"/>
          </w:tcPr>
          <w:p w:rsidR="00164EE2" w:rsidRPr="00164EE2" w:rsidRDefault="00164EE2" w:rsidP="00164EE2">
            <w:pPr>
              <w:rPr>
                <w:rFonts w:ascii="Calibri" w:hAnsi="Calibri"/>
                <w:b/>
                <w:color w:val="C00000"/>
              </w:rPr>
            </w:pPr>
            <w:r>
              <w:rPr>
                <w:rFonts w:ascii="Calibri" w:hAnsi="Calibri"/>
                <w:b/>
                <w:color w:val="C00000"/>
              </w:rPr>
              <w:t>Performance Task #2</w:t>
            </w:r>
            <w:r w:rsidR="00BD7FDB">
              <w:rPr>
                <w:rFonts w:ascii="Calibri" w:hAnsi="Calibri"/>
                <w:b/>
                <w:color w:val="C00000"/>
              </w:rPr>
              <w:t xml:space="preserve"> including Scoring Guide/Rubric</w:t>
            </w:r>
            <w:r w:rsidRPr="001D61A8">
              <w:rPr>
                <w:b/>
                <w:bCs/>
              </w:rPr>
              <w:tab/>
            </w:r>
          </w:p>
          <w:p w:rsidR="00BD7FDB" w:rsidRPr="009B3DB2" w:rsidRDefault="00164EE2" w:rsidP="00D01BA5">
            <w:pPr>
              <w:rPr>
                <w:rFonts w:asciiTheme="majorHAnsi" w:hAnsiTheme="majorHAnsi"/>
              </w:rPr>
            </w:pPr>
            <w:r w:rsidRPr="009B3DB2">
              <w:rPr>
                <w:rFonts w:asciiTheme="majorHAnsi" w:hAnsiTheme="majorHAnsi"/>
              </w:rPr>
              <w:t xml:space="preserve">Choose an animal you would be interested in researching, and write your thoughts down in your writing journal. Research an animal of choice following the same categories as the graphic organizer (name of animal, habitat, diet, protection/body facts, enemies, life expectancy, </w:t>
            </w:r>
            <w:proofErr w:type="gramStart"/>
            <w:r w:rsidRPr="009B3DB2">
              <w:rPr>
                <w:rFonts w:asciiTheme="majorHAnsi" w:hAnsiTheme="majorHAnsi"/>
              </w:rPr>
              <w:t>interesting</w:t>
            </w:r>
            <w:proofErr w:type="gramEnd"/>
            <w:r w:rsidRPr="009B3DB2">
              <w:rPr>
                <w:rFonts w:asciiTheme="majorHAnsi" w:hAnsiTheme="majorHAnsi"/>
              </w:rPr>
              <w:t xml:space="preserve"> facts). You will display the information learned creatively in a multimedia presentation. Be prepared to share your presentation with your class. (W.4.4, W.4.7, L.4.1a, L.4.1b, L.4.1c, L.4.1d, L.4.1g, L.4.2a, L.4.2b, L.4.2c)</w:t>
            </w:r>
          </w:p>
        </w:tc>
      </w:tr>
      <w:tr w:rsidR="00BD7FDB" w:rsidRPr="00523C89">
        <w:tc>
          <w:tcPr>
            <w:tcW w:w="14616" w:type="dxa"/>
            <w:tcBorders>
              <w:left w:val="single" w:sz="24" w:space="0" w:color="auto"/>
              <w:bottom w:val="single" w:sz="24" w:space="0" w:color="auto"/>
              <w:right w:val="single" w:sz="24" w:space="0" w:color="auto"/>
            </w:tcBorders>
          </w:tcPr>
          <w:p w:rsidR="00BD7FDB" w:rsidRDefault="00BD7FDB" w:rsidP="00D01BA5">
            <w:pPr>
              <w:rPr>
                <w:rFonts w:ascii="Calibri" w:hAnsi="Calibri"/>
              </w:rPr>
            </w:pPr>
          </w:p>
          <w:p w:rsidR="00BD7FDB" w:rsidRPr="009120F4" w:rsidRDefault="00BD7FDB" w:rsidP="00D01BA5">
            <w:pPr>
              <w:jc w:val="center"/>
              <w:rPr>
                <w:rFonts w:ascii="Calibri" w:hAnsi="Calibri"/>
                <w:b/>
                <w:sz w:val="28"/>
                <w:szCs w:val="28"/>
              </w:rPr>
            </w:pPr>
            <w:r>
              <w:rPr>
                <w:rFonts w:ascii="Calibri" w:hAnsi="Calibri"/>
                <w:b/>
                <w:sz w:val="28"/>
                <w:szCs w:val="28"/>
              </w:rPr>
              <w:t xml:space="preserve">Rubric for </w:t>
            </w:r>
            <w:r w:rsidR="00164EE2">
              <w:rPr>
                <w:rFonts w:ascii="Calibri" w:hAnsi="Calibri"/>
                <w:b/>
                <w:sz w:val="28"/>
                <w:szCs w:val="28"/>
              </w:rPr>
              <w:t>Animals are Characters, Too!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877"/>
              <w:gridCol w:w="2877"/>
              <w:gridCol w:w="2877"/>
              <w:gridCol w:w="2877"/>
              <w:gridCol w:w="2877"/>
            </w:tblGrid>
            <w:tr w:rsidR="00BD7FDB" w:rsidRPr="008F5036">
              <w:tc>
                <w:tcPr>
                  <w:tcW w:w="2877" w:type="dxa"/>
                  <w:shd w:val="clear" w:color="auto" w:fill="8DB3E2"/>
                </w:tcPr>
                <w:p w:rsidR="00BD7FDB" w:rsidRPr="008F5036" w:rsidRDefault="00BD7FDB" w:rsidP="00D01BA5">
                  <w:pPr>
                    <w:rPr>
                      <w:rFonts w:ascii="Calibri" w:hAnsi="Calibri"/>
                      <w:b/>
                    </w:rPr>
                  </w:pPr>
                  <w:r w:rsidRPr="008F5036">
                    <w:rPr>
                      <w:rFonts w:ascii="Calibri" w:hAnsi="Calibri"/>
                      <w:b/>
                    </w:rPr>
                    <w:t>CRITERIA</w:t>
                  </w:r>
                </w:p>
              </w:tc>
              <w:tc>
                <w:tcPr>
                  <w:tcW w:w="2877" w:type="dxa"/>
                  <w:shd w:val="clear" w:color="auto" w:fill="8DB3E2"/>
                </w:tcPr>
                <w:p w:rsidR="00BD7FDB" w:rsidRPr="008F5036" w:rsidRDefault="00BD7FDB" w:rsidP="00D01BA5">
                  <w:pPr>
                    <w:rPr>
                      <w:rFonts w:ascii="Calibri" w:hAnsi="Calibri"/>
                      <w:b/>
                    </w:rPr>
                  </w:pPr>
                  <w:r w:rsidRPr="008F5036">
                    <w:rPr>
                      <w:rFonts w:ascii="Calibri" w:hAnsi="Calibri"/>
                      <w:b/>
                    </w:rPr>
                    <w:t>EXCELLENT (4 PTS.)</w:t>
                  </w:r>
                </w:p>
              </w:tc>
              <w:tc>
                <w:tcPr>
                  <w:tcW w:w="2877" w:type="dxa"/>
                  <w:shd w:val="clear" w:color="auto" w:fill="8DB3E2"/>
                </w:tcPr>
                <w:p w:rsidR="00BD7FDB" w:rsidRPr="008F5036" w:rsidRDefault="00BD7FDB" w:rsidP="00D01BA5">
                  <w:pPr>
                    <w:rPr>
                      <w:rFonts w:ascii="Calibri" w:hAnsi="Calibri"/>
                      <w:b/>
                    </w:rPr>
                  </w:pPr>
                  <w:r w:rsidRPr="008F5036">
                    <w:rPr>
                      <w:rFonts w:ascii="Calibri" w:hAnsi="Calibri"/>
                      <w:b/>
                    </w:rPr>
                    <w:t>PROFICIENT (3 PTS.)</w:t>
                  </w:r>
                </w:p>
              </w:tc>
              <w:tc>
                <w:tcPr>
                  <w:tcW w:w="2877" w:type="dxa"/>
                  <w:shd w:val="clear" w:color="auto" w:fill="8DB3E2"/>
                </w:tcPr>
                <w:p w:rsidR="00BD7FDB" w:rsidRPr="008F5036" w:rsidRDefault="00BD7FDB" w:rsidP="00D01BA5">
                  <w:pPr>
                    <w:rPr>
                      <w:rFonts w:ascii="Calibri" w:hAnsi="Calibri"/>
                      <w:b/>
                    </w:rPr>
                  </w:pPr>
                  <w:r w:rsidRPr="008F5036">
                    <w:rPr>
                      <w:rFonts w:ascii="Calibri" w:hAnsi="Calibri"/>
                      <w:b/>
                    </w:rPr>
                    <w:t>ADEQUATE (2 PTS.)</w:t>
                  </w:r>
                </w:p>
              </w:tc>
              <w:tc>
                <w:tcPr>
                  <w:tcW w:w="2877" w:type="dxa"/>
                  <w:shd w:val="clear" w:color="auto" w:fill="8DB3E2"/>
                </w:tcPr>
                <w:p w:rsidR="00BD7FDB" w:rsidRPr="008F5036" w:rsidRDefault="00BD7FDB" w:rsidP="00D01BA5">
                  <w:pPr>
                    <w:rPr>
                      <w:rFonts w:ascii="Calibri" w:hAnsi="Calibri"/>
                      <w:b/>
                    </w:rPr>
                  </w:pPr>
                  <w:r w:rsidRPr="008F5036">
                    <w:rPr>
                      <w:rFonts w:ascii="Calibri" w:hAnsi="Calibri"/>
                      <w:b/>
                    </w:rPr>
                    <w:t>LIMITED (1 PT.)</w:t>
                  </w:r>
                </w:p>
              </w:tc>
            </w:tr>
            <w:tr w:rsidR="00110588" w:rsidRPr="008F5036">
              <w:tc>
                <w:tcPr>
                  <w:tcW w:w="2877" w:type="dxa"/>
                </w:tcPr>
                <w:p w:rsidR="00110588" w:rsidRPr="00110588" w:rsidRDefault="00110588" w:rsidP="009D581C">
                  <w:pPr>
                    <w:rPr>
                      <w:rFonts w:ascii="Calibri" w:hAnsi="Calibri"/>
                      <w:b/>
                      <w:szCs w:val="20"/>
                    </w:rPr>
                  </w:pPr>
                  <w:r w:rsidRPr="00110588">
                    <w:rPr>
                      <w:rFonts w:ascii="Calibri" w:hAnsi="Calibri"/>
                      <w:b/>
                      <w:szCs w:val="20"/>
                    </w:rPr>
                    <w:t>Research</w:t>
                  </w:r>
                </w:p>
              </w:tc>
              <w:tc>
                <w:tcPr>
                  <w:tcW w:w="2877" w:type="dxa"/>
                </w:tcPr>
                <w:p w:rsidR="00110588" w:rsidRPr="00110588" w:rsidRDefault="00110588" w:rsidP="009D581C">
                  <w:pPr>
                    <w:rPr>
                      <w:rFonts w:ascii="Calibri" w:hAnsi="Calibri"/>
                      <w:szCs w:val="20"/>
                    </w:rPr>
                  </w:pPr>
                  <w:r>
                    <w:rPr>
                      <w:rFonts w:ascii="Calibri" w:hAnsi="Calibri"/>
                      <w:szCs w:val="20"/>
                    </w:rPr>
                    <w:t>Used 3</w:t>
                  </w:r>
                  <w:r w:rsidRPr="00110588">
                    <w:rPr>
                      <w:rFonts w:ascii="Calibri" w:hAnsi="Calibri"/>
                      <w:szCs w:val="20"/>
                    </w:rPr>
                    <w:t xml:space="preserve"> or more highly appropriate resources.</w:t>
                  </w:r>
                </w:p>
              </w:tc>
              <w:tc>
                <w:tcPr>
                  <w:tcW w:w="2877" w:type="dxa"/>
                </w:tcPr>
                <w:p w:rsidR="00110588" w:rsidRPr="00110588" w:rsidRDefault="00110588" w:rsidP="009D581C">
                  <w:pPr>
                    <w:rPr>
                      <w:rFonts w:ascii="Calibri" w:hAnsi="Calibri"/>
                      <w:b/>
                      <w:szCs w:val="20"/>
                    </w:rPr>
                  </w:pPr>
                  <w:r>
                    <w:rPr>
                      <w:rFonts w:ascii="Calibri" w:hAnsi="Calibri"/>
                      <w:szCs w:val="20"/>
                    </w:rPr>
                    <w:t>Used 2</w:t>
                  </w:r>
                  <w:r w:rsidRPr="00110588">
                    <w:rPr>
                      <w:rFonts w:ascii="Calibri" w:hAnsi="Calibri"/>
                      <w:szCs w:val="20"/>
                    </w:rPr>
                    <w:t xml:space="preserve"> highly appropriate resources.</w:t>
                  </w:r>
                </w:p>
              </w:tc>
              <w:tc>
                <w:tcPr>
                  <w:tcW w:w="2877" w:type="dxa"/>
                </w:tcPr>
                <w:p w:rsidR="00110588" w:rsidRPr="00110588" w:rsidRDefault="00110588" w:rsidP="009D581C">
                  <w:pPr>
                    <w:rPr>
                      <w:rFonts w:ascii="Calibri" w:hAnsi="Calibri"/>
                      <w:b/>
                      <w:szCs w:val="20"/>
                    </w:rPr>
                  </w:pPr>
                  <w:r>
                    <w:rPr>
                      <w:rFonts w:ascii="Calibri" w:hAnsi="Calibri"/>
                      <w:szCs w:val="20"/>
                    </w:rPr>
                    <w:t>Used 1</w:t>
                  </w:r>
                  <w:r w:rsidRPr="00110588">
                    <w:rPr>
                      <w:rFonts w:ascii="Calibri" w:hAnsi="Calibri"/>
                      <w:szCs w:val="20"/>
                    </w:rPr>
                    <w:t xml:space="preserve"> highly appropriate </w:t>
                  </w:r>
                  <w:proofErr w:type="gramStart"/>
                  <w:r w:rsidRPr="00110588">
                    <w:rPr>
                      <w:rFonts w:ascii="Calibri" w:hAnsi="Calibri"/>
                      <w:szCs w:val="20"/>
                    </w:rPr>
                    <w:t>resources</w:t>
                  </w:r>
                  <w:proofErr w:type="gramEnd"/>
                  <w:r w:rsidRPr="00110588">
                    <w:rPr>
                      <w:rFonts w:ascii="Calibri" w:hAnsi="Calibri"/>
                      <w:szCs w:val="20"/>
                    </w:rPr>
                    <w:t>.</w:t>
                  </w:r>
                </w:p>
              </w:tc>
              <w:tc>
                <w:tcPr>
                  <w:tcW w:w="2877" w:type="dxa"/>
                </w:tcPr>
                <w:p w:rsidR="00110588" w:rsidRPr="00110588" w:rsidRDefault="00110588" w:rsidP="009D581C">
                  <w:pPr>
                    <w:rPr>
                      <w:rFonts w:ascii="Calibri" w:hAnsi="Calibri"/>
                      <w:b/>
                      <w:szCs w:val="20"/>
                    </w:rPr>
                  </w:pPr>
                  <w:r>
                    <w:rPr>
                      <w:rFonts w:ascii="Calibri" w:hAnsi="Calibri"/>
                      <w:szCs w:val="20"/>
                    </w:rPr>
                    <w:t>Did not text to support facts.</w:t>
                  </w:r>
                </w:p>
              </w:tc>
            </w:tr>
            <w:tr w:rsidR="00C440AB" w:rsidRPr="008F5036">
              <w:tc>
                <w:tcPr>
                  <w:tcW w:w="2877" w:type="dxa"/>
                </w:tcPr>
                <w:p w:rsidR="00C440AB" w:rsidRPr="00C440AB" w:rsidRDefault="00C440AB" w:rsidP="00D01BA5">
                  <w:pPr>
                    <w:rPr>
                      <w:rFonts w:ascii="Calibri" w:hAnsi="Calibri"/>
                      <w:b/>
                    </w:rPr>
                  </w:pPr>
                  <w:r w:rsidRPr="00C440AB">
                    <w:rPr>
                      <w:rFonts w:ascii="Calibri" w:hAnsi="Calibri"/>
                      <w:b/>
                    </w:rPr>
                    <w:t>Multimedia</w:t>
                  </w:r>
                </w:p>
                <w:p w:rsidR="00C440AB" w:rsidRDefault="00C440AB" w:rsidP="00D01BA5">
                  <w:pPr>
                    <w:rPr>
                      <w:rFonts w:ascii="Calibri" w:hAnsi="Calibri"/>
                    </w:rPr>
                  </w:pPr>
                </w:p>
                <w:p w:rsidR="00C440AB" w:rsidRDefault="00C440AB" w:rsidP="00D01BA5">
                  <w:pPr>
                    <w:rPr>
                      <w:rFonts w:ascii="Calibri" w:hAnsi="Calibri"/>
                    </w:rPr>
                  </w:pPr>
                </w:p>
                <w:p w:rsidR="00C440AB" w:rsidRPr="00BB2DF6" w:rsidRDefault="00C440AB" w:rsidP="00D01BA5">
                  <w:pPr>
                    <w:rPr>
                      <w:rFonts w:ascii="Calibri" w:hAnsi="Calibri"/>
                    </w:rPr>
                  </w:pPr>
                </w:p>
              </w:tc>
              <w:tc>
                <w:tcPr>
                  <w:tcW w:w="2877" w:type="dxa"/>
                </w:tcPr>
                <w:p w:rsidR="00C440AB" w:rsidRPr="008F5036" w:rsidRDefault="00C440AB" w:rsidP="00C440AB">
                  <w:pPr>
                    <w:rPr>
                      <w:rFonts w:ascii="Calibri" w:hAnsi="Calibri"/>
                    </w:rPr>
                  </w:pPr>
                  <w:r>
                    <w:rPr>
                      <w:rFonts w:ascii="Calibri" w:hAnsi="Calibri"/>
                    </w:rPr>
                    <w:t xml:space="preserve">Multimedia presentation will consist of 7 slides, one displaying each of the categories above. </w:t>
                  </w:r>
                </w:p>
              </w:tc>
              <w:tc>
                <w:tcPr>
                  <w:tcW w:w="2877" w:type="dxa"/>
                </w:tcPr>
                <w:p w:rsidR="00C440AB" w:rsidRPr="008F5036" w:rsidRDefault="00C440AB" w:rsidP="00C440AB">
                  <w:pPr>
                    <w:rPr>
                      <w:rFonts w:ascii="Calibri" w:hAnsi="Calibri"/>
                    </w:rPr>
                  </w:pPr>
                  <w:r>
                    <w:rPr>
                      <w:rFonts w:ascii="Calibri" w:hAnsi="Calibri"/>
                    </w:rPr>
                    <w:t xml:space="preserve">Multimedia presentation will consist of 5 slides, one displaying each of the categories above. </w:t>
                  </w:r>
                </w:p>
              </w:tc>
              <w:tc>
                <w:tcPr>
                  <w:tcW w:w="2877" w:type="dxa"/>
                </w:tcPr>
                <w:p w:rsidR="00C440AB" w:rsidRPr="008F5036" w:rsidRDefault="00C440AB" w:rsidP="00C440AB">
                  <w:pPr>
                    <w:rPr>
                      <w:rFonts w:ascii="Calibri" w:hAnsi="Calibri"/>
                    </w:rPr>
                  </w:pPr>
                  <w:r>
                    <w:rPr>
                      <w:rFonts w:ascii="Calibri" w:hAnsi="Calibri"/>
                    </w:rPr>
                    <w:t xml:space="preserve">Multimedia presentation will consist of 3 slides, one displaying each of the categories above. </w:t>
                  </w:r>
                </w:p>
              </w:tc>
              <w:tc>
                <w:tcPr>
                  <w:tcW w:w="2877" w:type="dxa"/>
                </w:tcPr>
                <w:p w:rsidR="00C440AB" w:rsidRPr="008F5036" w:rsidRDefault="00C440AB" w:rsidP="00C440AB">
                  <w:pPr>
                    <w:rPr>
                      <w:rFonts w:ascii="Calibri" w:hAnsi="Calibri"/>
                    </w:rPr>
                  </w:pPr>
                  <w:r>
                    <w:rPr>
                      <w:rFonts w:ascii="Calibri" w:hAnsi="Calibri"/>
                    </w:rPr>
                    <w:t xml:space="preserve">Multimedia presentation will consist of 1 </w:t>
                  </w:r>
                  <w:proofErr w:type="gramStart"/>
                  <w:r>
                    <w:rPr>
                      <w:rFonts w:ascii="Calibri" w:hAnsi="Calibri"/>
                    </w:rPr>
                    <w:t>slides</w:t>
                  </w:r>
                  <w:proofErr w:type="gramEnd"/>
                  <w:r>
                    <w:rPr>
                      <w:rFonts w:ascii="Calibri" w:hAnsi="Calibri"/>
                    </w:rPr>
                    <w:t xml:space="preserve">, one displaying each of the categories above. </w:t>
                  </w:r>
                </w:p>
              </w:tc>
            </w:tr>
            <w:tr w:rsidR="004812B0" w:rsidRPr="008F5036">
              <w:tc>
                <w:tcPr>
                  <w:tcW w:w="2877" w:type="dxa"/>
                </w:tcPr>
                <w:p w:rsidR="004812B0" w:rsidRPr="00C440AB" w:rsidRDefault="004812B0" w:rsidP="00D01BA5">
                  <w:pPr>
                    <w:rPr>
                      <w:rFonts w:ascii="Calibri" w:hAnsi="Calibri"/>
                      <w:b/>
                    </w:rPr>
                  </w:pPr>
                  <w:r>
                    <w:rPr>
                      <w:rFonts w:ascii="Calibri" w:hAnsi="Calibri"/>
                      <w:b/>
                    </w:rPr>
                    <w:t>Content</w:t>
                  </w:r>
                </w:p>
              </w:tc>
              <w:tc>
                <w:tcPr>
                  <w:tcW w:w="2877" w:type="dxa"/>
                </w:tcPr>
                <w:p w:rsidR="004812B0" w:rsidRPr="008F5036" w:rsidRDefault="004812B0" w:rsidP="00C22517">
                  <w:pPr>
                    <w:rPr>
                      <w:rFonts w:ascii="Calibri" w:hAnsi="Calibri"/>
                    </w:rPr>
                  </w:pPr>
                  <w:r>
                    <w:rPr>
                      <w:rFonts w:ascii="Calibri" w:hAnsi="Calibri"/>
                    </w:rPr>
                    <w:t xml:space="preserve">Individual slides will </w:t>
                  </w:r>
                  <w:r w:rsidR="00C22517">
                    <w:rPr>
                      <w:rFonts w:ascii="Calibri" w:hAnsi="Calibri"/>
                    </w:rPr>
                    <w:t>display a clear title and at least 4 facts with a picture to support research</w:t>
                  </w:r>
                </w:p>
              </w:tc>
              <w:tc>
                <w:tcPr>
                  <w:tcW w:w="2877" w:type="dxa"/>
                </w:tcPr>
                <w:p w:rsidR="004812B0" w:rsidRDefault="00C22517" w:rsidP="00C440AB">
                  <w:pPr>
                    <w:rPr>
                      <w:rFonts w:ascii="Calibri" w:hAnsi="Calibri"/>
                    </w:rPr>
                  </w:pPr>
                  <w:r>
                    <w:rPr>
                      <w:rFonts w:ascii="Calibri" w:hAnsi="Calibri"/>
                    </w:rPr>
                    <w:t>Individual slides will display a clear title and at least 3 facts with a picture to support research</w:t>
                  </w:r>
                </w:p>
              </w:tc>
              <w:tc>
                <w:tcPr>
                  <w:tcW w:w="2877" w:type="dxa"/>
                </w:tcPr>
                <w:p w:rsidR="004812B0" w:rsidRDefault="00C22517" w:rsidP="00C440AB">
                  <w:pPr>
                    <w:rPr>
                      <w:rFonts w:ascii="Calibri" w:hAnsi="Calibri"/>
                    </w:rPr>
                  </w:pPr>
                  <w:r>
                    <w:rPr>
                      <w:rFonts w:ascii="Calibri" w:hAnsi="Calibri"/>
                    </w:rPr>
                    <w:t>Individual slides will display a clear title and at least 2 facts with a picture to support research</w:t>
                  </w:r>
                </w:p>
              </w:tc>
              <w:tc>
                <w:tcPr>
                  <w:tcW w:w="2877" w:type="dxa"/>
                </w:tcPr>
                <w:p w:rsidR="004812B0" w:rsidRDefault="00C22517" w:rsidP="00C440AB">
                  <w:pPr>
                    <w:rPr>
                      <w:rFonts w:ascii="Calibri" w:hAnsi="Calibri"/>
                    </w:rPr>
                  </w:pPr>
                  <w:r>
                    <w:rPr>
                      <w:rFonts w:ascii="Calibri" w:hAnsi="Calibri"/>
                    </w:rPr>
                    <w:t>Individual slides will display a clear title and at least 1 facts with a picture to support research</w:t>
                  </w:r>
                </w:p>
              </w:tc>
            </w:tr>
            <w:tr w:rsidR="004812B0" w:rsidRPr="008F5036">
              <w:tc>
                <w:tcPr>
                  <w:tcW w:w="2877" w:type="dxa"/>
                </w:tcPr>
                <w:p w:rsidR="004812B0" w:rsidRPr="00110588" w:rsidRDefault="004812B0" w:rsidP="009D581C">
                  <w:pPr>
                    <w:rPr>
                      <w:rFonts w:ascii="Calibri" w:hAnsi="Calibri"/>
                      <w:b/>
                      <w:szCs w:val="20"/>
                    </w:rPr>
                  </w:pPr>
                  <w:r w:rsidRPr="00110588">
                    <w:rPr>
                      <w:rFonts w:ascii="Calibri" w:hAnsi="Calibri"/>
                      <w:b/>
                      <w:szCs w:val="20"/>
                    </w:rPr>
                    <w:t>Conventions</w:t>
                  </w:r>
                </w:p>
              </w:tc>
              <w:tc>
                <w:tcPr>
                  <w:tcW w:w="2877" w:type="dxa"/>
                </w:tcPr>
                <w:p w:rsidR="004812B0" w:rsidRPr="00110588" w:rsidRDefault="004812B0" w:rsidP="009D581C">
                  <w:pPr>
                    <w:rPr>
                      <w:rFonts w:ascii="Calibri" w:hAnsi="Calibri"/>
                      <w:szCs w:val="20"/>
                    </w:rPr>
                  </w:pPr>
                  <w:r w:rsidRPr="00110588">
                    <w:rPr>
                      <w:rFonts w:ascii="Calibri" w:hAnsi="Calibri"/>
                      <w:szCs w:val="20"/>
                    </w:rPr>
                    <w:t>No errors in punctuation, capitalization, or grade appropriate spelling words.</w:t>
                  </w:r>
                </w:p>
              </w:tc>
              <w:tc>
                <w:tcPr>
                  <w:tcW w:w="2877" w:type="dxa"/>
                </w:tcPr>
                <w:p w:rsidR="004812B0" w:rsidRPr="00110588" w:rsidRDefault="004812B0" w:rsidP="009D581C">
                  <w:pPr>
                    <w:rPr>
                      <w:rFonts w:ascii="Calibri" w:hAnsi="Calibri"/>
                      <w:szCs w:val="20"/>
                    </w:rPr>
                  </w:pPr>
                  <w:r w:rsidRPr="00110588">
                    <w:rPr>
                      <w:rFonts w:ascii="Calibri" w:hAnsi="Calibri"/>
                      <w:szCs w:val="20"/>
                    </w:rPr>
                    <w:t xml:space="preserve">No more than 3 errors in punctuation, capitalization, or grade appropriate spelling words. </w:t>
                  </w:r>
                </w:p>
              </w:tc>
              <w:tc>
                <w:tcPr>
                  <w:tcW w:w="2877" w:type="dxa"/>
                </w:tcPr>
                <w:p w:rsidR="004812B0" w:rsidRPr="00110588" w:rsidRDefault="004812B0" w:rsidP="009D581C">
                  <w:pPr>
                    <w:rPr>
                      <w:rFonts w:ascii="Calibri" w:hAnsi="Calibri"/>
                      <w:szCs w:val="20"/>
                    </w:rPr>
                  </w:pPr>
                  <w:r>
                    <w:rPr>
                      <w:rFonts w:ascii="Calibri" w:hAnsi="Calibri"/>
                      <w:szCs w:val="20"/>
                    </w:rPr>
                    <w:t>No more than 5</w:t>
                  </w:r>
                  <w:r w:rsidRPr="00110588">
                    <w:rPr>
                      <w:rFonts w:ascii="Calibri" w:hAnsi="Calibri"/>
                      <w:szCs w:val="20"/>
                    </w:rPr>
                    <w:t xml:space="preserve"> errors in punctuation, capitalization, or grade appropriate spelling words.</w:t>
                  </w:r>
                </w:p>
              </w:tc>
              <w:tc>
                <w:tcPr>
                  <w:tcW w:w="2877" w:type="dxa"/>
                </w:tcPr>
                <w:p w:rsidR="004812B0" w:rsidRPr="00110588" w:rsidRDefault="004812B0" w:rsidP="009D581C">
                  <w:pPr>
                    <w:rPr>
                      <w:rFonts w:ascii="Calibri" w:hAnsi="Calibri"/>
                      <w:szCs w:val="20"/>
                    </w:rPr>
                  </w:pPr>
                  <w:r w:rsidRPr="00110588">
                    <w:rPr>
                      <w:rFonts w:ascii="Calibri" w:hAnsi="Calibri"/>
                      <w:szCs w:val="20"/>
                    </w:rPr>
                    <w:t>More than 6 errors in punctuation, capitalization, or grade appropriate spelling words.</w:t>
                  </w:r>
                </w:p>
              </w:tc>
            </w:tr>
            <w:tr w:rsidR="004812B0" w:rsidRPr="008F5036">
              <w:tc>
                <w:tcPr>
                  <w:tcW w:w="2877" w:type="dxa"/>
                </w:tcPr>
                <w:p w:rsidR="004812B0" w:rsidRPr="00E9557F" w:rsidRDefault="004812B0" w:rsidP="009D581C">
                  <w:pPr>
                    <w:rPr>
                      <w:rFonts w:ascii="Calibri" w:hAnsi="Calibri"/>
                      <w:b/>
                    </w:rPr>
                  </w:pPr>
                  <w:r>
                    <w:rPr>
                      <w:rFonts w:ascii="Calibri" w:hAnsi="Calibri"/>
                      <w:b/>
                    </w:rPr>
                    <w:t>Classroom presentation</w:t>
                  </w:r>
                </w:p>
              </w:tc>
              <w:tc>
                <w:tcPr>
                  <w:tcW w:w="2877" w:type="dxa"/>
                </w:tcPr>
                <w:p w:rsidR="004812B0" w:rsidRPr="008F5036" w:rsidRDefault="004812B0" w:rsidP="009D581C">
                  <w:pPr>
                    <w:rPr>
                      <w:rFonts w:ascii="Calibri" w:hAnsi="Calibri"/>
                    </w:rPr>
                  </w:pPr>
                  <w:r>
                    <w:rPr>
                      <w:rFonts w:ascii="Calibri" w:hAnsi="Calibri"/>
                    </w:rPr>
                    <w:t xml:space="preserve">Able to present investigation to class and is able to answer and elaborate on at least two questions. </w:t>
                  </w:r>
                </w:p>
              </w:tc>
              <w:tc>
                <w:tcPr>
                  <w:tcW w:w="2877" w:type="dxa"/>
                </w:tcPr>
                <w:p w:rsidR="004812B0" w:rsidRPr="008F5036" w:rsidRDefault="004812B0" w:rsidP="009D581C">
                  <w:pPr>
                    <w:rPr>
                      <w:rFonts w:ascii="Calibri" w:hAnsi="Calibri"/>
                    </w:rPr>
                  </w:pPr>
                  <w:r>
                    <w:rPr>
                      <w:rFonts w:ascii="Calibri" w:hAnsi="Calibri"/>
                    </w:rPr>
                    <w:t>Able to present investigation to class and is able to answer two questions from teacher or peers about investigation.</w:t>
                  </w:r>
                </w:p>
              </w:tc>
              <w:tc>
                <w:tcPr>
                  <w:tcW w:w="2877" w:type="dxa"/>
                </w:tcPr>
                <w:p w:rsidR="004812B0" w:rsidRPr="008F5036" w:rsidRDefault="004812B0" w:rsidP="009D581C">
                  <w:pPr>
                    <w:rPr>
                      <w:rFonts w:ascii="Calibri" w:hAnsi="Calibri"/>
                    </w:rPr>
                  </w:pPr>
                  <w:r>
                    <w:rPr>
                      <w:rFonts w:ascii="Calibri" w:hAnsi="Calibri"/>
                    </w:rPr>
                    <w:t>Presents investigation to class, but is able to only answer one question from teacher or peers about investigation.</w:t>
                  </w:r>
                </w:p>
              </w:tc>
              <w:tc>
                <w:tcPr>
                  <w:tcW w:w="2877" w:type="dxa"/>
                </w:tcPr>
                <w:p w:rsidR="004812B0" w:rsidRPr="008F5036" w:rsidRDefault="004812B0" w:rsidP="009D581C">
                  <w:pPr>
                    <w:rPr>
                      <w:rFonts w:ascii="Calibri" w:hAnsi="Calibri"/>
                    </w:rPr>
                  </w:pPr>
                  <w:r>
                    <w:rPr>
                      <w:rFonts w:ascii="Calibri" w:hAnsi="Calibri"/>
                    </w:rPr>
                    <w:t xml:space="preserve">Presents investigation to class, but is not able to answer any questions from teacher or peers about investigation.  </w:t>
                  </w:r>
                </w:p>
              </w:tc>
            </w:tr>
          </w:tbl>
          <w:p w:rsidR="00BD7FDB" w:rsidRPr="00523C89" w:rsidRDefault="00BD7FDB" w:rsidP="00D01BA5">
            <w:pPr>
              <w:rPr>
                <w:rFonts w:ascii="Calibri" w:hAnsi="Calibri"/>
              </w:rPr>
            </w:pPr>
          </w:p>
        </w:tc>
      </w:tr>
    </w:tbl>
    <w:p w:rsidR="00BD7FDB" w:rsidRDefault="00BD7FDB" w:rsidP="00BD7FDB">
      <w:pPr>
        <w:rPr>
          <w:rFonts w:ascii="Calibri" w:hAnsi="Calibri"/>
        </w:rPr>
      </w:pPr>
    </w:p>
    <w:p w:rsidR="00BD7FDB" w:rsidRDefault="00BD7FDB" w:rsidP="00BD7FDB">
      <w:pPr>
        <w:rPr>
          <w:rFonts w:ascii="Calibri" w:hAnsi="Calibri"/>
          <w:b/>
          <w:color w:val="365F91"/>
          <w:sz w:val="36"/>
          <w:szCs w:val="36"/>
        </w:rPr>
      </w:pPr>
    </w:p>
    <w:p w:rsidR="00BD7FDB" w:rsidRDefault="00BD7FDB" w:rsidP="00BD7FDB">
      <w:pPr>
        <w:rPr>
          <w:rFonts w:ascii="Calibri" w:hAnsi="Calibri"/>
          <w:b/>
          <w:color w:val="365F91"/>
          <w:sz w:val="36"/>
          <w:szCs w:val="36"/>
        </w:rPr>
      </w:pPr>
    </w:p>
    <w:p w:rsidR="00BD7FDB" w:rsidRDefault="00BD7FDB" w:rsidP="00BD7FDB">
      <w:pPr>
        <w:rPr>
          <w:rFonts w:ascii="Calibri" w:hAnsi="Calibri"/>
          <w:b/>
          <w:color w:val="365F91"/>
          <w:sz w:val="36"/>
          <w:szCs w:val="36"/>
        </w:rPr>
      </w:pPr>
    </w:p>
    <w:p w:rsidR="00BD7FDB" w:rsidRDefault="00BD7FDB" w:rsidP="00EF2BE1">
      <w:pPr>
        <w:jc w:val="center"/>
        <w:rPr>
          <w:rFonts w:ascii="Calibri" w:hAnsi="Calibri"/>
          <w:b/>
          <w:color w:val="365F91"/>
          <w:sz w:val="36"/>
          <w:szCs w:val="36"/>
        </w:rPr>
      </w:pPr>
      <w:r w:rsidRPr="0013758B">
        <w:rPr>
          <w:rFonts w:ascii="Calibri" w:hAnsi="Calibri"/>
          <w:b/>
          <w:color w:val="365F91"/>
          <w:sz w:val="36"/>
          <w:szCs w:val="36"/>
        </w:rPr>
        <w:t>Suggested Learning Experiences</w:t>
      </w:r>
    </w:p>
    <w:p w:rsidR="00BD7FDB" w:rsidRDefault="00BD7FDB" w:rsidP="00BD7FDB">
      <w:pPr>
        <w:jc w:val="center"/>
        <w:rPr>
          <w:rFonts w:ascii="Calibri" w:hAnsi="Calibri"/>
          <w:b/>
          <w:color w:val="365F91"/>
          <w:sz w:val="36"/>
          <w:szCs w:val="36"/>
        </w:rPr>
      </w:pPr>
    </w:p>
    <w:p w:rsidR="00BD7FDB" w:rsidRPr="00C029AB" w:rsidRDefault="00BD7FDB" w:rsidP="00C029AB">
      <w:pPr>
        <w:rPr>
          <w:rFonts w:ascii="Calibri" w:hAnsi="Calibri"/>
          <w:b/>
          <w:color w:val="000000" w:themeColor="text1"/>
          <w:sz w:val="36"/>
          <w:szCs w:val="36"/>
        </w:rPr>
      </w:pPr>
      <w:r w:rsidRPr="00F0594B">
        <w:rPr>
          <w:rFonts w:ascii="Calibri" w:hAnsi="Calibri"/>
          <w:b/>
          <w:color w:val="000000" w:themeColor="text1"/>
          <w:sz w:val="36"/>
          <w:szCs w:val="36"/>
        </w:rPr>
        <w:t>Reading Units of Study- The Comprehension Toolkit- Whole Group Mini-Lessons</w:t>
      </w:r>
    </w:p>
    <w:tbl>
      <w:tblPr>
        <w:tblpPr w:leftFromText="180" w:rightFromText="180" w:vertAnchor="text" w:tblpXSpec="right" w:tblpY="1"/>
        <w:tblOverlap w:val="neve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3509"/>
        <w:gridCol w:w="5795"/>
      </w:tblGrid>
      <w:tr w:rsidR="00BD7FDB" w:rsidRPr="00523C89">
        <w:trPr>
          <w:trHeight w:val="394"/>
        </w:trPr>
        <w:tc>
          <w:tcPr>
            <w:tcW w:w="1781" w:type="pct"/>
            <w:tcBorders>
              <w:top w:val="single" w:sz="24" w:space="0" w:color="auto"/>
              <w:right w:val="single" w:sz="24" w:space="0" w:color="auto"/>
            </w:tcBorders>
            <w:shd w:val="clear" w:color="auto" w:fill="BFBFBF" w:themeFill="background1" w:themeFillShade="BF"/>
          </w:tcPr>
          <w:p w:rsidR="00BD7FDB" w:rsidRPr="00F0594B" w:rsidRDefault="00BD7FDB" w:rsidP="00D01BA5">
            <w:pPr>
              <w:jc w:val="center"/>
              <w:rPr>
                <w:rFonts w:asciiTheme="majorHAnsi" w:hAnsiTheme="majorHAnsi" w:cs="Arial"/>
                <w:b/>
                <w:bCs/>
                <w:sz w:val="28"/>
                <w:szCs w:val="20"/>
              </w:rPr>
            </w:pPr>
            <w:r w:rsidRPr="00F0594B">
              <w:rPr>
                <w:rFonts w:asciiTheme="majorHAnsi" w:hAnsiTheme="majorHAnsi" w:cs="Arial"/>
                <w:b/>
                <w:bCs/>
                <w:sz w:val="28"/>
                <w:szCs w:val="20"/>
              </w:rPr>
              <w:t>Cluster 5: Determining Importance</w:t>
            </w:r>
          </w:p>
        </w:tc>
        <w:tc>
          <w:tcPr>
            <w:tcW w:w="1214" w:type="pct"/>
            <w:tcBorders>
              <w:top w:val="single" w:sz="24" w:space="0" w:color="auto"/>
              <w:right w:val="single" w:sz="24" w:space="0" w:color="auto"/>
            </w:tcBorders>
            <w:shd w:val="clear" w:color="auto" w:fill="BFBFBF" w:themeFill="background1" w:themeFillShade="BF"/>
          </w:tcPr>
          <w:p w:rsidR="00BD7FDB" w:rsidRPr="00F0594B" w:rsidRDefault="00BD7FDB" w:rsidP="00D01BA5">
            <w:pPr>
              <w:jc w:val="center"/>
              <w:rPr>
                <w:rFonts w:asciiTheme="majorHAnsi" w:hAnsiTheme="majorHAnsi" w:cs="Calibri"/>
                <w:b/>
                <w:sz w:val="28"/>
                <w:szCs w:val="20"/>
              </w:rPr>
            </w:pPr>
            <w:r w:rsidRPr="00F0594B">
              <w:rPr>
                <w:rFonts w:asciiTheme="majorHAnsi" w:hAnsiTheme="majorHAnsi" w:cs="Calibri"/>
                <w:b/>
                <w:sz w:val="28"/>
                <w:szCs w:val="20"/>
              </w:rPr>
              <w:t>Unit Texts</w:t>
            </w:r>
          </w:p>
        </w:tc>
        <w:tc>
          <w:tcPr>
            <w:tcW w:w="2005" w:type="pct"/>
            <w:tcBorders>
              <w:top w:val="single" w:sz="24" w:space="0" w:color="auto"/>
              <w:right w:val="single" w:sz="24" w:space="0" w:color="auto"/>
            </w:tcBorders>
            <w:shd w:val="clear" w:color="auto" w:fill="BFBFBF" w:themeFill="background1" w:themeFillShade="BF"/>
          </w:tcPr>
          <w:p w:rsidR="00BD7FDB" w:rsidRPr="00F0594B" w:rsidRDefault="00BD7FDB" w:rsidP="00D01BA5">
            <w:pPr>
              <w:jc w:val="center"/>
              <w:rPr>
                <w:rFonts w:asciiTheme="majorHAnsi" w:hAnsiTheme="majorHAnsi" w:cs="Calibri"/>
                <w:b/>
                <w:color w:val="000000" w:themeColor="text1"/>
                <w:sz w:val="28"/>
                <w:szCs w:val="20"/>
              </w:rPr>
            </w:pPr>
            <w:r w:rsidRPr="00F0594B">
              <w:rPr>
                <w:rFonts w:asciiTheme="majorHAnsi" w:hAnsiTheme="majorHAnsi" w:cs="Calibri"/>
                <w:b/>
                <w:color w:val="000000" w:themeColor="text1"/>
                <w:sz w:val="28"/>
                <w:szCs w:val="20"/>
              </w:rPr>
              <w:t>District Suggest Texts</w:t>
            </w:r>
          </w:p>
        </w:tc>
      </w:tr>
      <w:tr w:rsidR="00BD7FDB" w:rsidRPr="00523C89">
        <w:trPr>
          <w:trHeight w:val="400"/>
        </w:trPr>
        <w:tc>
          <w:tcPr>
            <w:tcW w:w="1781" w:type="pct"/>
            <w:vMerge w:val="restart"/>
            <w:tcBorders>
              <w:top w:val="single" w:sz="24" w:space="0" w:color="auto"/>
              <w:right w:val="single" w:sz="24" w:space="0" w:color="auto"/>
            </w:tcBorders>
            <w:shd w:val="clear" w:color="auto" w:fill="auto"/>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t>16.  Spotlight New Thinking</w:t>
            </w:r>
            <w:r w:rsidRPr="006F7E26">
              <w:rPr>
                <w:rFonts w:asciiTheme="majorHAnsi" w:hAnsiTheme="majorHAnsi" w:cs="Arial"/>
                <w:b/>
                <w:bCs/>
                <w:szCs w:val="20"/>
              </w:rPr>
              <w:br/>
            </w:r>
            <w:r w:rsidRPr="006F7E26">
              <w:rPr>
                <w:rFonts w:asciiTheme="majorHAnsi" w:hAnsiTheme="majorHAnsi" w:cs="Arial"/>
                <w:szCs w:val="20"/>
              </w:rPr>
              <w:t>Learn to use a F/Q/R Chart</w:t>
            </w:r>
          </w:p>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bCs/>
                <w:color w:val="000000"/>
                <w:szCs w:val="21"/>
              </w:rPr>
            </w:pPr>
          </w:p>
        </w:tc>
        <w:tc>
          <w:tcPr>
            <w:tcW w:w="1214" w:type="pct"/>
            <w:vMerge w:val="restart"/>
            <w:tcBorders>
              <w:top w:val="single" w:sz="24" w:space="0" w:color="auto"/>
              <w:right w:val="single" w:sz="24" w:space="0" w:color="auto"/>
            </w:tcBorders>
            <w:shd w:val="clear" w:color="auto" w:fill="auto"/>
          </w:tcPr>
          <w:p w:rsidR="009B3DB2" w:rsidRDefault="009B3DB2" w:rsidP="00D01BA5">
            <w:pPr>
              <w:rPr>
                <w:rFonts w:asciiTheme="majorHAnsi" w:hAnsiTheme="majorHAnsi" w:cs="Calibri"/>
                <w:szCs w:val="20"/>
              </w:rPr>
            </w:pPr>
            <w:r>
              <w:rPr>
                <w:rFonts w:asciiTheme="majorHAnsi" w:hAnsiTheme="majorHAnsi" w:cs="Calibri"/>
                <w:szCs w:val="20"/>
              </w:rPr>
              <w:t>National Geographic Articles</w:t>
            </w:r>
          </w:p>
          <w:p w:rsidR="009B3DB2" w:rsidRDefault="009B3DB2" w:rsidP="00D01BA5">
            <w:pPr>
              <w:rPr>
                <w:rFonts w:asciiTheme="majorHAnsi" w:hAnsiTheme="majorHAnsi" w:cs="Calibri"/>
                <w:szCs w:val="20"/>
              </w:rPr>
            </w:pPr>
            <w:r>
              <w:rPr>
                <w:rFonts w:asciiTheme="majorHAnsi" w:hAnsiTheme="majorHAnsi" w:cs="Calibri"/>
                <w:szCs w:val="20"/>
              </w:rPr>
              <w:t>United Streaming on animal adaptations</w:t>
            </w:r>
          </w:p>
          <w:p w:rsidR="00BD7FDB" w:rsidRPr="006F7E26" w:rsidRDefault="009B3DB2" w:rsidP="00D01BA5">
            <w:pPr>
              <w:rPr>
                <w:rFonts w:asciiTheme="majorHAnsi" w:hAnsiTheme="majorHAnsi" w:cs="Calibri"/>
                <w:szCs w:val="20"/>
              </w:rPr>
            </w:pPr>
            <w:r>
              <w:rPr>
                <w:rFonts w:asciiTheme="majorHAnsi" w:hAnsiTheme="majorHAnsi" w:cs="Calibri"/>
                <w:szCs w:val="20"/>
              </w:rPr>
              <w:t xml:space="preserve">*Any </w:t>
            </w:r>
            <w:proofErr w:type="spellStart"/>
            <w:r>
              <w:rPr>
                <w:rFonts w:asciiTheme="majorHAnsi" w:hAnsiTheme="majorHAnsi" w:cs="Calibri"/>
                <w:szCs w:val="20"/>
              </w:rPr>
              <w:t>nonficton</w:t>
            </w:r>
            <w:proofErr w:type="spellEnd"/>
            <w:r>
              <w:rPr>
                <w:rFonts w:asciiTheme="majorHAnsi" w:hAnsiTheme="majorHAnsi" w:cs="Calibri"/>
                <w:szCs w:val="20"/>
              </w:rPr>
              <w:t xml:space="preserve"> text with animal facts</w:t>
            </w:r>
          </w:p>
        </w:tc>
        <w:tc>
          <w:tcPr>
            <w:tcW w:w="2005" w:type="pct"/>
            <w:tcBorders>
              <w:top w:val="single" w:sz="24" w:space="0" w:color="auto"/>
              <w:right w:val="single" w:sz="24" w:space="0" w:color="auto"/>
            </w:tcBorders>
            <w:shd w:val="clear" w:color="auto" w:fill="BFBFBF" w:themeFill="background1" w:themeFillShade="BF"/>
            <w:vAlign w:val="bottom"/>
          </w:tcPr>
          <w:p w:rsidR="00BD7FDB" w:rsidRPr="00C029AB" w:rsidRDefault="00BD7FDB" w:rsidP="00D01BA5">
            <w:pPr>
              <w:rPr>
                <w:rFonts w:asciiTheme="majorHAnsi" w:hAnsiTheme="majorHAnsi" w:cs="Arial"/>
                <w:bCs/>
                <w:color w:val="000000" w:themeColor="text1"/>
                <w:szCs w:val="20"/>
              </w:rPr>
            </w:pPr>
            <w:r w:rsidRPr="00C029AB">
              <w:rPr>
                <w:rFonts w:asciiTheme="majorHAnsi" w:hAnsiTheme="majorHAnsi" w:cs="Arial"/>
                <w:b/>
                <w:bCs/>
                <w:color w:val="000000" w:themeColor="text1"/>
                <w:szCs w:val="20"/>
              </w:rPr>
              <w:sym w:font="Wingdings" w:char="F0AF"/>
            </w:r>
            <w:r w:rsidRPr="00C029AB">
              <w:rPr>
                <w:rFonts w:asciiTheme="majorHAnsi" w:hAnsiTheme="majorHAnsi" w:cs="Arial"/>
                <w:b/>
                <w:bCs/>
                <w:color w:val="000000" w:themeColor="text1"/>
                <w:szCs w:val="20"/>
              </w:rPr>
              <w:t>At Home in the Arctic</w:t>
            </w:r>
            <w:r w:rsidRPr="00C029AB">
              <w:rPr>
                <w:rFonts w:asciiTheme="majorHAnsi" w:hAnsiTheme="majorHAnsi" w:cs="Arial"/>
                <w:b/>
                <w:bCs/>
                <w:color w:val="000000" w:themeColor="text1"/>
                <w:szCs w:val="20"/>
              </w:rPr>
              <w:br/>
            </w:r>
            <w:r w:rsidRPr="00C029AB">
              <w:rPr>
                <w:rFonts w:asciiTheme="majorHAnsi" w:hAnsiTheme="majorHAnsi" w:cs="Arial"/>
                <w:bCs/>
                <w:color w:val="000000" w:themeColor="text1"/>
                <w:szCs w:val="20"/>
              </w:rPr>
              <w:t>Sourcebook</w:t>
            </w:r>
          </w:p>
        </w:tc>
      </w:tr>
      <w:tr w:rsidR="00BD7FDB" w:rsidRPr="00523C89">
        <w:trPr>
          <w:trHeight w:val="400"/>
        </w:trPr>
        <w:tc>
          <w:tcPr>
            <w:tcW w:w="1781" w:type="pct"/>
            <w:vMerge/>
            <w:tcBorders>
              <w:right w:val="single" w:sz="24" w:space="0" w:color="auto"/>
            </w:tcBorders>
            <w:shd w:val="clear" w:color="auto" w:fill="auto"/>
          </w:tcPr>
          <w:p w:rsidR="00BD7FDB" w:rsidRPr="006F7E26" w:rsidRDefault="00BD7FDB" w:rsidP="00D01BA5">
            <w:pPr>
              <w:rPr>
                <w:rFonts w:asciiTheme="majorHAnsi" w:hAnsiTheme="majorHAnsi" w:cs="Arial"/>
                <w:b/>
                <w:bCs/>
                <w:szCs w:val="20"/>
              </w:rPr>
            </w:pPr>
          </w:p>
        </w:tc>
        <w:tc>
          <w:tcPr>
            <w:tcW w:w="1214" w:type="pct"/>
            <w:vMerge/>
            <w:tcBorders>
              <w:right w:val="single" w:sz="24" w:space="0" w:color="auto"/>
            </w:tcBorders>
            <w:shd w:val="clear" w:color="auto" w:fill="auto"/>
          </w:tcPr>
          <w:p w:rsidR="00BD7FDB" w:rsidRPr="006F7E26" w:rsidRDefault="00BD7FDB" w:rsidP="00D01BA5">
            <w:pPr>
              <w:rPr>
                <w:rFonts w:asciiTheme="majorHAnsi" w:hAnsiTheme="majorHAnsi" w:cs="Calibri"/>
                <w:szCs w:val="20"/>
              </w:rPr>
            </w:pPr>
          </w:p>
        </w:tc>
        <w:tc>
          <w:tcPr>
            <w:tcW w:w="2005" w:type="pct"/>
            <w:tcBorders>
              <w:top w:val="single" w:sz="24" w:space="0" w:color="auto"/>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proofErr w:type="spellStart"/>
            <w:r w:rsidRPr="006F7E26">
              <w:rPr>
                <w:rFonts w:asciiTheme="majorHAnsi" w:hAnsiTheme="majorHAnsi" w:cs="Arial"/>
                <w:b/>
                <w:bCs/>
                <w:szCs w:val="20"/>
              </w:rPr>
              <w:t>PowWow</w:t>
            </w:r>
            <w:proofErr w:type="spellEnd"/>
          </w:p>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Penguins in Motion</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2/3</w:t>
            </w:r>
          </w:p>
        </w:tc>
      </w:tr>
      <w:tr w:rsidR="00BD7FDB" w:rsidRPr="00523C89">
        <w:trPr>
          <w:trHeight w:val="400"/>
        </w:trPr>
        <w:tc>
          <w:tcPr>
            <w:tcW w:w="1781" w:type="pct"/>
            <w:vMerge/>
            <w:tcBorders>
              <w:right w:val="single" w:sz="24" w:space="0" w:color="auto"/>
            </w:tcBorders>
            <w:shd w:val="clear" w:color="auto" w:fill="auto"/>
          </w:tcPr>
          <w:p w:rsidR="00BD7FDB" w:rsidRPr="006F7E26" w:rsidRDefault="00BD7FDB" w:rsidP="00D01BA5">
            <w:pPr>
              <w:rPr>
                <w:rFonts w:asciiTheme="majorHAnsi" w:hAnsiTheme="majorHAnsi" w:cs="Arial"/>
                <w:b/>
                <w:bCs/>
                <w:szCs w:val="20"/>
              </w:rPr>
            </w:pPr>
          </w:p>
        </w:tc>
        <w:tc>
          <w:tcPr>
            <w:tcW w:w="1214" w:type="pct"/>
            <w:vMerge/>
            <w:tcBorders>
              <w:right w:val="single" w:sz="24" w:space="0" w:color="auto"/>
            </w:tcBorders>
            <w:shd w:val="clear" w:color="auto" w:fill="auto"/>
          </w:tcPr>
          <w:p w:rsidR="00BD7FDB" w:rsidRPr="006F7E26" w:rsidRDefault="00BD7FDB" w:rsidP="00D01BA5">
            <w:pPr>
              <w:rPr>
                <w:rFonts w:asciiTheme="majorHAnsi" w:hAnsiTheme="majorHAnsi" w:cs="Calibri"/>
                <w:szCs w:val="20"/>
              </w:rPr>
            </w:pPr>
          </w:p>
        </w:tc>
        <w:tc>
          <w:tcPr>
            <w:tcW w:w="2005" w:type="pct"/>
            <w:tcBorders>
              <w:top w:val="single" w:sz="24" w:space="0" w:color="auto"/>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The Great Chicago Fire</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4/5</w:t>
            </w:r>
          </w:p>
        </w:tc>
      </w:tr>
      <w:tr w:rsidR="00BD7FDB" w:rsidRPr="00523C89">
        <w:trPr>
          <w:trHeight w:val="1142"/>
        </w:trPr>
        <w:tc>
          <w:tcPr>
            <w:tcW w:w="1781" w:type="pct"/>
            <w:tcBorders>
              <w:right w:val="single" w:sz="24" w:space="0" w:color="auto"/>
            </w:tcBorders>
          </w:tcPr>
          <w:p w:rsidR="00BD7FDB" w:rsidRPr="006F7E26" w:rsidRDefault="00BD7FDB" w:rsidP="00D01BA5">
            <w:pPr>
              <w:rPr>
                <w:rFonts w:asciiTheme="majorHAnsi" w:hAnsiTheme="majorHAnsi" w:cs="Arial"/>
                <w:i/>
                <w:iCs/>
                <w:szCs w:val="20"/>
              </w:rPr>
            </w:pPr>
            <w:r w:rsidRPr="006F7E26">
              <w:rPr>
                <w:rFonts w:asciiTheme="majorHAnsi" w:hAnsiTheme="majorHAnsi" w:cs="Arial"/>
                <w:b/>
                <w:bCs/>
                <w:szCs w:val="20"/>
              </w:rPr>
              <w:t>17. Record Important Ideas</w:t>
            </w:r>
            <w:r w:rsidRPr="006F7E26">
              <w:rPr>
                <w:rFonts w:asciiTheme="majorHAnsi" w:hAnsiTheme="majorHAnsi" w:cs="Arial"/>
                <w:szCs w:val="20"/>
              </w:rPr>
              <w:br/>
            </w:r>
            <w:r w:rsidRPr="006F7E26">
              <w:rPr>
                <w:rFonts w:asciiTheme="majorHAnsi" w:hAnsiTheme="majorHAnsi" w:cs="Arial"/>
                <w:iCs/>
                <w:szCs w:val="20"/>
              </w:rPr>
              <w:t>Create an FQR with historical fiction</w:t>
            </w:r>
          </w:p>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b/>
                <w:szCs w:val="20"/>
              </w:rPr>
            </w:pPr>
          </w:p>
        </w:tc>
        <w:tc>
          <w:tcPr>
            <w:tcW w:w="1214" w:type="pct"/>
            <w:tcBorders>
              <w:right w:val="single" w:sz="24" w:space="0" w:color="auto"/>
            </w:tcBorders>
          </w:tcPr>
          <w:p w:rsidR="00BD7FDB" w:rsidRPr="006F7E26" w:rsidRDefault="009D581C" w:rsidP="00D01BA5">
            <w:pPr>
              <w:rPr>
                <w:rFonts w:asciiTheme="majorHAnsi" w:hAnsiTheme="majorHAnsi" w:cs="Calibri"/>
                <w:b/>
                <w:szCs w:val="20"/>
              </w:rPr>
            </w:pPr>
            <w:r>
              <w:rPr>
                <w:rFonts w:asciiTheme="majorHAnsi" w:hAnsiTheme="majorHAnsi" w:cs="Calibri"/>
                <w:b/>
                <w:szCs w:val="20"/>
              </w:rPr>
              <w:t>Any historical fiction text read aloud</w:t>
            </w:r>
          </w:p>
        </w:tc>
        <w:tc>
          <w:tcPr>
            <w:tcW w:w="2005" w:type="pct"/>
            <w:tcBorders>
              <w:right w:val="single" w:sz="24" w:space="0" w:color="auto"/>
            </w:tcBorders>
          </w:tcPr>
          <w:p w:rsidR="00BD7FDB" w:rsidRPr="006F7E26" w:rsidRDefault="000E1EE1" w:rsidP="00D01BA5">
            <w:pPr>
              <w:rPr>
                <w:rFonts w:asciiTheme="majorHAnsi" w:hAnsiTheme="majorHAnsi" w:cs="Calibri"/>
                <w:szCs w:val="20"/>
              </w:rPr>
            </w:pPr>
            <w:r>
              <w:rPr>
                <w:rFonts w:asciiTheme="majorHAnsi" w:hAnsiTheme="majorHAnsi" w:cs="Arial"/>
                <w:b/>
                <w:bCs/>
                <w:i/>
                <w:iCs/>
                <w:szCs w:val="20"/>
                <w:u w:val="single"/>
              </w:rPr>
              <w:t>Aunt Harriet’s Underg</w:t>
            </w:r>
            <w:r w:rsidR="00BD7FDB" w:rsidRPr="006F7E26">
              <w:rPr>
                <w:rFonts w:asciiTheme="majorHAnsi" w:hAnsiTheme="majorHAnsi" w:cs="Arial"/>
                <w:b/>
                <w:bCs/>
                <w:i/>
                <w:iCs/>
                <w:szCs w:val="20"/>
                <w:u w:val="single"/>
              </w:rPr>
              <w:t xml:space="preserve">round </w:t>
            </w:r>
            <w:r w:rsidR="00BD7FDB" w:rsidRPr="006F7E26">
              <w:rPr>
                <w:rFonts w:asciiTheme="majorHAnsi" w:hAnsiTheme="majorHAnsi" w:cs="Arial"/>
                <w:b/>
                <w:bCs/>
                <w:i/>
                <w:iCs/>
                <w:szCs w:val="20"/>
                <w:u w:val="single"/>
              </w:rPr>
              <w:br/>
              <w:t>Railroad in the Sky</w:t>
            </w:r>
            <w:r w:rsidR="00BD7FDB" w:rsidRPr="006F7E26">
              <w:rPr>
                <w:rFonts w:asciiTheme="majorHAnsi" w:hAnsiTheme="majorHAnsi" w:cs="Arial"/>
                <w:b/>
                <w:bCs/>
                <w:i/>
                <w:iCs/>
                <w:szCs w:val="20"/>
              </w:rPr>
              <w:t xml:space="preserve"> </w:t>
            </w:r>
            <w:r w:rsidR="00BD7FDB" w:rsidRPr="006F7E26">
              <w:rPr>
                <w:rFonts w:asciiTheme="majorHAnsi" w:hAnsiTheme="majorHAnsi" w:cs="Arial"/>
                <w:b/>
                <w:bCs/>
                <w:szCs w:val="20"/>
              </w:rPr>
              <w:br/>
              <w:t>by Faith Ringgold and/or</w:t>
            </w:r>
            <w:r w:rsidR="00BD7FDB" w:rsidRPr="006F7E26">
              <w:rPr>
                <w:rFonts w:asciiTheme="majorHAnsi" w:hAnsiTheme="majorHAnsi" w:cs="Arial"/>
                <w:b/>
                <w:bCs/>
                <w:szCs w:val="20"/>
              </w:rPr>
              <w:br/>
            </w:r>
            <w:r w:rsidR="00BD7FDB" w:rsidRPr="006F7E26">
              <w:rPr>
                <w:rFonts w:asciiTheme="majorHAnsi" w:hAnsiTheme="majorHAnsi" w:cs="Arial"/>
                <w:b/>
                <w:bCs/>
                <w:i/>
                <w:iCs/>
                <w:szCs w:val="20"/>
                <w:u w:val="single"/>
              </w:rPr>
              <w:t>Nettie's Trip South</w:t>
            </w:r>
            <w:r w:rsidR="00BD7FDB" w:rsidRPr="006F7E26">
              <w:rPr>
                <w:rFonts w:asciiTheme="majorHAnsi" w:hAnsiTheme="majorHAnsi" w:cs="Arial"/>
                <w:b/>
                <w:bCs/>
                <w:szCs w:val="20"/>
              </w:rPr>
              <w:t xml:space="preserve"> by Ann Turner</w:t>
            </w:r>
          </w:p>
        </w:tc>
      </w:tr>
      <w:tr w:rsidR="00BD7FDB" w:rsidRPr="00523C89">
        <w:tc>
          <w:tcPr>
            <w:tcW w:w="1781" w:type="pct"/>
            <w:tcBorders>
              <w:right w:val="single" w:sz="24" w:space="0" w:color="auto"/>
            </w:tcBorders>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t>18.  Target Key Information</w:t>
            </w:r>
            <w:r w:rsidRPr="006F7E26">
              <w:rPr>
                <w:rFonts w:asciiTheme="majorHAnsi" w:hAnsiTheme="majorHAnsi" w:cs="Arial"/>
                <w:szCs w:val="20"/>
              </w:rPr>
              <w:br w:type="page"/>
            </w:r>
          </w:p>
          <w:p w:rsidR="00BD7FDB" w:rsidRPr="006F7E26" w:rsidRDefault="00BD7FDB" w:rsidP="00D01BA5">
            <w:pPr>
              <w:rPr>
                <w:rFonts w:asciiTheme="majorHAnsi" w:hAnsiTheme="majorHAnsi" w:cs="Arial"/>
                <w:szCs w:val="20"/>
              </w:rPr>
            </w:pPr>
            <w:r w:rsidRPr="006F7E26">
              <w:rPr>
                <w:rFonts w:asciiTheme="majorHAnsi" w:hAnsiTheme="majorHAnsi" w:cs="Arial"/>
                <w:szCs w:val="20"/>
              </w:rPr>
              <w:t>Code the text to hold thinking</w:t>
            </w:r>
          </w:p>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szCs w:val="20"/>
              </w:rPr>
            </w:pPr>
          </w:p>
        </w:tc>
        <w:tc>
          <w:tcPr>
            <w:tcW w:w="1214" w:type="pct"/>
            <w:tcBorders>
              <w:right w:val="single" w:sz="24" w:space="0" w:color="auto"/>
            </w:tcBorders>
          </w:tcPr>
          <w:p w:rsidR="00BD7FDB" w:rsidRPr="006F7E26" w:rsidRDefault="009D581C" w:rsidP="00D01BA5">
            <w:pPr>
              <w:rPr>
                <w:rFonts w:asciiTheme="majorHAnsi" w:hAnsiTheme="majorHAnsi" w:cs="Calibri"/>
                <w:szCs w:val="20"/>
              </w:rPr>
            </w:pPr>
            <w:r w:rsidRPr="00EB2EEA">
              <w:rPr>
                <w:rFonts w:asciiTheme="majorHAnsi" w:hAnsiTheme="majorHAnsi" w:cs="Calibri"/>
                <w:szCs w:val="20"/>
                <w:u w:val="single"/>
              </w:rPr>
              <w:t>History Of Us ; From Colonies to Countrie</w:t>
            </w:r>
            <w:r>
              <w:rPr>
                <w:rFonts w:asciiTheme="majorHAnsi" w:hAnsiTheme="majorHAnsi" w:cs="Calibri"/>
                <w:szCs w:val="20"/>
              </w:rPr>
              <w:t>s</w:t>
            </w:r>
            <w:r w:rsidR="00EB2EEA">
              <w:rPr>
                <w:rFonts w:asciiTheme="majorHAnsi" w:hAnsiTheme="majorHAnsi" w:cs="Calibri"/>
                <w:szCs w:val="20"/>
              </w:rPr>
              <w:t xml:space="preserve"> (Chapter 14, “One If By Land, Two If By Sea”)</w:t>
            </w:r>
            <w:r>
              <w:rPr>
                <w:rFonts w:asciiTheme="majorHAnsi" w:hAnsiTheme="majorHAnsi" w:cs="Calibri"/>
                <w:szCs w:val="20"/>
              </w:rPr>
              <w:t xml:space="preserve"> by Joy</w:t>
            </w:r>
            <w:r w:rsidR="00EB2EEA">
              <w:rPr>
                <w:rFonts w:asciiTheme="majorHAnsi" w:hAnsiTheme="majorHAnsi" w:cs="Calibri"/>
                <w:szCs w:val="20"/>
              </w:rPr>
              <w:t xml:space="preserve"> Hakim</w:t>
            </w:r>
            <w:r>
              <w:rPr>
                <w:rFonts w:asciiTheme="majorHAnsi" w:hAnsiTheme="majorHAnsi" w:cs="Calibri"/>
                <w:szCs w:val="20"/>
              </w:rPr>
              <w:t xml:space="preserve">  </w:t>
            </w:r>
          </w:p>
        </w:tc>
        <w:tc>
          <w:tcPr>
            <w:tcW w:w="2005" w:type="pct"/>
            <w:tcBorders>
              <w:right w:val="single" w:sz="24" w:space="0" w:color="auto"/>
            </w:tcBorders>
            <w:shd w:val="clear" w:color="auto" w:fill="BFBFBF" w:themeFill="background1" w:themeFillShade="BF"/>
          </w:tcPr>
          <w:p w:rsidR="006F7E26" w:rsidRPr="006F7E26" w:rsidRDefault="006F7E26" w:rsidP="006F7E26">
            <w:pPr>
              <w:rPr>
                <w:rFonts w:asciiTheme="majorHAnsi" w:hAnsiTheme="majorHAnsi" w:cs="Arial"/>
                <w:b/>
                <w:szCs w:val="20"/>
              </w:rPr>
            </w:pPr>
            <w:r w:rsidRPr="006F7E26">
              <w:rPr>
                <w:rFonts w:asciiTheme="majorHAnsi" w:hAnsiTheme="majorHAnsi" w:cs="Arial"/>
                <w:b/>
                <w:szCs w:val="20"/>
              </w:rPr>
              <w:t>On the Wings of a Dream</w:t>
            </w:r>
          </w:p>
          <w:p w:rsidR="006F7E26" w:rsidRPr="006F7E26" w:rsidRDefault="006F7E26" w:rsidP="006F7E26">
            <w:pPr>
              <w:rPr>
                <w:rFonts w:asciiTheme="majorHAnsi" w:hAnsiTheme="majorHAnsi" w:cs="Arial"/>
                <w:szCs w:val="20"/>
              </w:rPr>
            </w:pPr>
            <w:r w:rsidRPr="006F7E26">
              <w:rPr>
                <w:rFonts w:asciiTheme="majorHAnsi" w:hAnsiTheme="majorHAnsi" w:cs="Arial"/>
                <w:szCs w:val="20"/>
              </w:rPr>
              <w:t>Sourcebook</w:t>
            </w:r>
          </w:p>
          <w:p w:rsidR="00BD7FDB" w:rsidRPr="00C029AB" w:rsidRDefault="006F7E26" w:rsidP="006F7E26">
            <w:pPr>
              <w:rPr>
                <w:rFonts w:asciiTheme="majorHAnsi" w:hAnsiTheme="majorHAnsi" w:cs="Arial"/>
                <w:szCs w:val="20"/>
              </w:rPr>
            </w:pPr>
            <w:r w:rsidRPr="006F7E26">
              <w:rPr>
                <w:rFonts w:asciiTheme="majorHAnsi" w:hAnsiTheme="majorHAnsi" w:cs="Arial"/>
                <w:szCs w:val="20"/>
              </w:rPr>
              <w:t>See other short texts for grade 4 at end of this list.</w:t>
            </w:r>
          </w:p>
        </w:tc>
      </w:tr>
      <w:tr w:rsidR="00BD7FDB" w:rsidRPr="00523C89">
        <w:trPr>
          <w:trHeight w:val="977"/>
        </w:trPr>
        <w:tc>
          <w:tcPr>
            <w:tcW w:w="1781" w:type="pct"/>
            <w:tcBorders>
              <w:right w:val="single" w:sz="24" w:space="0" w:color="auto"/>
            </w:tcBorders>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t>19.  Determine What to Remember</w:t>
            </w:r>
            <w:r w:rsidRPr="006F7E26">
              <w:rPr>
                <w:rFonts w:asciiTheme="majorHAnsi" w:hAnsiTheme="majorHAnsi" w:cs="Arial"/>
                <w:szCs w:val="20"/>
              </w:rPr>
              <w:br/>
              <w:t>Separate interesting details from important ideas</w:t>
            </w:r>
          </w:p>
          <w:p w:rsidR="00BD7FDB" w:rsidRPr="006F7E26" w:rsidRDefault="00BD7FDB" w:rsidP="00D01BA5">
            <w:pPr>
              <w:rPr>
                <w:rFonts w:asciiTheme="majorHAnsi" w:hAnsiTheme="majorHAnsi" w:cs="Arial"/>
                <w:szCs w:val="20"/>
              </w:rPr>
            </w:pPr>
          </w:p>
        </w:tc>
        <w:tc>
          <w:tcPr>
            <w:tcW w:w="1214" w:type="pct"/>
            <w:tcBorders>
              <w:right w:val="single" w:sz="24" w:space="0" w:color="auto"/>
            </w:tcBorders>
          </w:tcPr>
          <w:p w:rsidR="00BD7FDB" w:rsidRPr="006F7E26" w:rsidRDefault="00EB2EEA" w:rsidP="00D01BA5">
            <w:pPr>
              <w:rPr>
                <w:rFonts w:asciiTheme="majorHAnsi" w:hAnsiTheme="majorHAnsi" w:cs="Calibri"/>
                <w:szCs w:val="20"/>
              </w:rPr>
            </w:pPr>
            <w:r>
              <w:rPr>
                <w:rFonts w:asciiTheme="majorHAnsi" w:hAnsiTheme="majorHAnsi" w:cs="Calibri"/>
                <w:szCs w:val="20"/>
              </w:rPr>
              <w:t>National Geographic Articles</w:t>
            </w:r>
          </w:p>
          <w:p w:rsidR="00EB2EEA" w:rsidRDefault="00EB2EEA" w:rsidP="00D01BA5">
            <w:pPr>
              <w:rPr>
                <w:rFonts w:asciiTheme="majorHAnsi" w:hAnsiTheme="majorHAnsi" w:cs="Calibri"/>
                <w:szCs w:val="20"/>
              </w:rPr>
            </w:pPr>
          </w:p>
          <w:p w:rsidR="00BD7FDB" w:rsidRPr="006F7E26" w:rsidRDefault="00EB2EEA" w:rsidP="00D01BA5">
            <w:pPr>
              <w:rPr>
                <w:rFonts w:asciiTheme="majorHAnsi" w:hAnsiTheme="majorHAnsi" w:cs="Calibri"/>
                <w:szCs w:val="20"/>
              </w:rPr>
            </w:pPr>
            <w:r w:rsidRPr="00EB2EEA">
              <w:rPr>
                <w:rFonts w:asciiTheme="majorHAnsi" w:hAnsiTheme="majorHAnsi" w:cs="Calibri"/>
                <w:szCs w:val="20"/>
                <w:u w:val="single"/>
              </w:rPr>
              <w:t>History Of Us ; From Colonies to Countrie</w:t>
            </w:r>
            <w:r>
              <w:rPr>
                <w:rFonts w:asciiTheme="majorHAnsi" w:hAnsiTheme="majorHAnsi" w:cs="Calibri"/>
                <w:szCs w:val="20"/>
              </w:rPr>
              <w:t>s (Chapter 14, “One If By Land, Two If By Sea”) by Joy Hakim</w:t>
            </w:r>
          </w:p>
        </w:tc>
        <w:tc>
          <w:tcPr>
            <w:tcW w:w="2005" w:type="pct"/>
            <w:tcBorders>
              <w:right w:val="single" w:sz="24" w:space="0" w:color="auto"/>
            </w:tcBorders>
            <w:shd w:val="clear" w:color="auto" w:fill="BFBFBF" w:themeFill="background1" w:themeFillShade="BF"/>
          </w:tcPr>
          <w:p w:rsidR="00BD7FDB" w:rsidRPr="006F7E26" w:rsidRDefault="00BD7FDB" w:rsidP="00D01BA5">
            <w:pPr>
              <w:rPr>
                <w:rFonts w:asciiTheme="majorHAnsi" w:hAnsiTheme="majorHAnsi" w:cs="Arial"/>
                <w:b/>
                <w:szCs w:val="20"/>
              </w:rPr>
            </w:pPr>
            <w:r w:rsidRPr="006F7E26">
              <w:rPr>
                <w:rFonts w:asciiTheme="majorHAnsi" w:hAnsiTheme="majorHAnsi" w:cs="Arial"/>
                <w:b/>
                <w:szCs w:val="20"/>
              </w:rPr>
              <w:t>Firefighting Through the Ages</w:t>
            </w:r>
          </w:p>
          <w:p w:rsidR="00BD7FDB" w:rsidRPr="006F7E26" w:rsidRDefault="00BD7FDB" w:rsidP="00D01BA5">
            <w:pPr>
              <w:rPr>
                <w:rFonts w:asciiTheme="majorHAnsi" w:hAnsiTheme="majorHAnsi" w:cs="Arial"/>
                <w:szCs w:val="20"/>
              </w:rPr>
            </w:pPr>
            <w:r w:rsidRPr="006F7E26">
              <w:rPr>
                <w:rFonts w:asciiTheme="majorHAnsi" w:hAnsiTheme="majorHAnsi" w:cs="Arial"/>
                <w:b/>
                <w:szCs w:val="20"/>
              </w:rPr>
              <w:t>For Men Only? Not!</w:t>
            </w:r>
          </w:p>
          <w:p w:rsidR="00BD7FDB" w:rsidRPr="00C029AB" w:rsidRDefault="00BD7FDB" w:rsidP="00D01BA5">
            <w:pPr>
              <w:rPr>
                <w:rFonts w:asciiTheme="majorHAnsi" w:hAnsiTheme="majorHAnsi" w:cs="Arial"/>
                <w:szCs w:val="20"/>
              </w:rPr>
            </w:pPr>
            <w:r w:rsidRPr="006F7E26">
              <w:rPr>
                <w:rFonts w:asciiTheme="majorHAnsi" w:hAnsiTheme="majorHAnsi" w:cs="Arial"/>
                <w:szCs w:val="20"/>
              </w:rPr>
              <w:t>Toolkit Texts 4/5</w:t>
            </w:r>
          </w:p>
        </w:tc>
      </w:tr>
      <w:tr w:rsidR="00BD7FDB" w:rsidRPr="00523C89">
        <w:trPr>
          <w:trHeight w:val="590"/>
        </w:trPr>
        <w:tc>
          <w:tcPr>
            <w:tcW w:w="1781" w:type="pct"/>
            <w:vMerge w:val="restart"/>
            <w:tcBorders>
              <w:right w:val="single" w:sz="24" w:space="0" w:color="auto"/>
            </w:tcBorders>
          </w:tcPr>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Calibri"/>
                <w:szCs w:val="20"/>
              </w:rPr>
            </w:pPr>
            <w:r w:rsidRPr="006F7E26">
              <w:rPr>
                <w:rFonts w:asciiTheme="majorHAnsi" w:hAnsiTheme="majorHAnsi" w:cs="Arial"/>
                <w:b/>
                <w:bCs/>
                <w:szCs w:val="20"/>
              </w:rPr>
              <w:t>20.  Distinguish Your Thinking from the Author's</w:t>
            </w:r>
            <w:r w:rsidRPr="006F7E26">
              <w:rPr>
                <w:rFonts w:asciiTheme="majorHAnsi" w:hAnsiTheme="majorHAnsi" w:cs="Arial"/>
                <w:szCs w:val="20"/>
              </w:rPr>
              <w:br/>
              <w:t>Contrast what you think with the author's perspective</w:t>
            </w:r>
          </w:p>
        </w:tc>
        <w:tc>
          <w:tcPr>
            <w:tcW w:w="1214" w:type="pct"/>
            <w:vMerge w:val="restart"/>
            <w:tcBorders>
              <w:right w:val="single" w:sz="24" w:space="0" w:color="auto"/>
            </w:tcBorders>
          </w:tcPr>
          <w:p w:rsidR="00BD7FDB" w:rsidRPr="006F7E26" w:rsidRDefault="004E5E45" w:rsidP="00D01BA5">
            <w:pPr>
              <w:rPr>
                <w:rFonts w:asciiTheme="majorHAnsi" w:hAnsiTheme="majorHAnsi" w:cs="Calibri"/>
                <w:szCs w:val="20"/>
              </w:rPr>
            </w:pPr>
            <w:r>
              <w:rPr>
                <w:rFonts w:asciiTheme="majorHAnsi" w:hAnsiTheme="majorHAnsi" w:cs="Calibri"/>
                <w:szCs w:val="20"/>
              </w:rPr>
              <w:t>Source Book pages 55-57</w:t>
            </w: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sym w:font="Wingdings" w:char="F0AF"/>
            </w:r>
            <w:r w:rsidRPr="006F7E26">
              <w:rPr>
                <w:rFonts w:asciiTheme="majorHAnsi" w:hAnsiTheme="majorHAnsi" w:cs="Arial"/>
                <w:b/>
                <w:bCs/>
                <w:szCs w:val="20"/>
              </w:rPr>
              <w:t>Can kids stop kids from smoking?</w:t>
            </w:r>
            <w:r w:rsidRPr="006F7E26">
              <w:rPr>
                <w:rFonts w:asciiTheme="majorHAnsi" w:hAnsiTheme="majorHAnsi" w:cs="Arial"/>
                <w:b/>
                <w:bCs/>
                <w:szCs w:val="20"/>
              </w:rPr>
              <w:br/>
              <w:t>Turn it off</w:t>
            </w:r>
            <w:r w:rsidRPr="006F7E26">
              <w:rPr>
                <w:rFonts w:asciiTheme="majorHAnsi" w:hAnsiTheme="majorHAnsi" w:cs="Arial"/>
                <w:szCs w:val="20"/>
              </w:rPr>
              <w:br/>
              <w:t>Sourcebook</w:t>
            </w:r>
          </w:p>
        </w:tc>
      </w:tr>
      <w:tr w:rsidR="00BD7FDB" w:rsidRPr="00523C89">
        <w:trPr>
          <w:trHeight w:val="590"/>
        </w:trPr>
        <w:tc>
          <w:tcPr>
            <w:tcW w:w="1781" w:type="pct"/>
            <w:vMerge/>
            <w:tcBorders>
              <w:right w:val="single" w:sz="24" w:space="0" w:color="auto"/>
            </w:tcBorders>
          </w:tcPr>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szCs w:val="20"/>
              </w:rPr>
            </w:pPr>
          </w:p>
        </w:tc>
        <w:tc>
          <w:tcPr>
            <w:tcW w:w="1214" w:type="pct"/>
            <w:vMerge/>
            <w:tcBorders>
              <w:right w:val="single" w:sz="24" w:space="0" w:color="auto"/>
            </w:tcBorders>
          </w:tcPr>
          <w:p w:rsidR="00BD7FDB" w:rsidRPr="006F7E26" w:rsidRDefault="00BD7FDB" w:rsidP="00D01BA5">
            <w:pPr>
              <w:rPr>
                <w:rFonts w:asciiTheme="majorHAnsi" w:hAnsiTheme="majorHAnsi" w:cs="Calibri"/>
                <w:szCs w:val="20"/>
              </w:rPr>
            </w:pP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You Have a Choice!</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4/5</w:t>
            </w:r>
          </w:p>
        </w:tc>
      </w:tr>
      <w:tr w:rsidR="00BD7FDB" w:rsidRPr="00523C89">
        <w:trPr>
          <w:trHeight w:val="394"/>
        </w:trPr>
        <w:tc>
          <w:tcPr>
            <w:tcW w:w="1781" w:type="pct"/>
            <w:vMerge w:val="restart"/>
            <w:tcBorders>
              <w:right w:val="single" w:sz="24" w:space="0" w:color="auto"/>
            </w:tcBorders>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t>21.  Construct Main Ideas From Supporting Details</w:t>
            </w:r>
            <w:r w:rsidRPr="006F7E26">
              <w:rPr>
                <w:rFonts w:asciiTheme="majorHAnsi" w:hAnsiTheme="majorHAnsi" w:cs="Arial"/>
                <w:szCs w:val="20"/>
              </w:rPr>
              <w:br/>
              <w:t>Create a Topic/Detail/Response Chart</w:t>
            </w:r>
          </w:p>
          <w:p w:rsidR="00BD7FDB" w:rsidRPr="006F7E26" w:rsidRDefault="00BD7FDB" w:rsidP="00D01BA5">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rPr>
                <w:rFonts w:asciiTheme="majorHAnsi" w:hAnsiTheme="majorHAnsi" w:cs="Arial"/>
                <w:b/>
                <w:bCs/>
                <w:szCs w:val="20"/>
              </w:rPr>
            </w:pPr>
          </w:p>
        </w:tc>
        <w:tc>
          <w:tcPr>
            <w:tcW w:w="1214" w:type="pct"/>
            <w:vMerge w:val="restart"/>
            <w:tcBorders>
              <w:right w:val="single" w:sz="24" w:space="0" w:color="auto"/>
            </w:tcBorders>
          </w:tcPr>
          <w:p w:rsidR="00BD7FDB" w:rsidRPr="006F7E26" w:rsidRDefault="00C22490" w:rsidP="00D01BA5">
            <w:pPr>
              <w:rPr>
                <w:rFonts w:asciiTheme="majorHAnsi" w:hAnsiTheme="majorHAnsi" w:cs="Calibri"/>
                <w:szCs w:val="20"/>
              </w:rPr>
            </w:pPr>
            <w:r>
              <w:rPr>
                <w:rFonts w:asciiTheme="majorHAnsi" w:hAnsiTheme="majorHAnsi" w:cs="Calibri"/>
                <w:szCs w:val="20"/>
              </w:rPr>
              <w:t>Any nonfiction article</w:t>
            </w: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szCs w:val="20"/>
              </w:rPr>
            </w:pPr>
            <w:r w:rsidRPr="006F7E26">
              <w:rPr>
                <w:rFonts w:asciiTheme="majorHAnsi" w:hAnsiTheme="majorHAnsi" w:cs="Arial"/>
                <w:b/>
                <w:bCs/>
                <w:szCs w:val="20"/>
              </w:rPr>
              <w:sym w:font="Wingdings" w:char="F0AF"/>
            </w:r>
            <w:r w:rsidRPr="006F7E26">
              <w:rPr>
                <w:rFonts w:asciiTheme="majorHAnsi" w:hAnsiTheme="majorHAnsi" w:cs="Arial"/>
                <w:b/>
                <w:bCs/>
                <w:szCs w:val="20"/>
              </w:rPr>
              <w:t xml:space="preserve">Big Talkers </w:t>
            </w:r>
            <w:r w:rsidRPr="006F7E26">
              <w:rPr>
                <w:rFonts w:asciiTheme="majorHAnsi" w:hAnsiTheme="majorHAnsi" w:cs="Arial"/>
                <w:szCs w:val="20"/>
              </w:rPr>
              <w:br/>
              <w:t>Sourcebook</w:t>
            </w:r>
          </w:p>
        </w:tc>
      </w:tr>
      <w:tr w:rsidR="00BD7FDB" w:rsidRPr="00523C89">
        <w:trPr>
          <w:trHeight w:val="393"/>
        </w:trPr>
        <w:tc>
          <w:tcPr>
            <w:tcW w:w="1781" w:type="pct"/>
            <w:vMerge/>
            <w:tcBorders>
              <w:right w:val="single" w:sz="24" w:space="0" w:color="auto"/>
            </w:tcBorders>
          </w:tcPr>
          <w:p w:rsidR="00BD7FDB" w:rsidRPr="006F7E26" w:rsidRDefault="00BD7FDB" w:rsidP="00D01BA5">
            <w:pPr>
              <w:rPr>
                <w:rFonts w:asciiTheme="majorHAnsi" w:hAnsiTheme="majorHAnsi" w:cs="Arial"/>
                <w:b/>
                <w:bCs/>
                <w:szCs w:val="20"/>
              </w:rPr>
            </w:pPr>
          </w:p>
        </w:tc>
        <w:tc>
          <w:tcPr>
            <w:tcW w:w="1214" w:type="pct"/>
            <w:vMerge/>
            <w:tcBorders>
              <w:right w:val="single" w:sz="24" w:space="0" w:color="auto"/>
            </w:tcBorders>
          </w:tcPr>
          <w:p w:rsidR="00BD7FDB" w:rsidRPr="006F7E26" w:rsidRDefault="00BD7FDB" w:rsidP="00D01BA5">
            <w:pPr>
              <w:rPr>
                <w:rFonts w:asciiTheme="majorHAnsi" w:hAnsiTheme="majorHAnsi" w:cs="Calibri"/>
                <w:szCs w:val="20"/>
              </w:rPr>
            </w:pP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Animal Ears</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2/3</w:t>
            </w:r>
          </w:p>
        </w:tc>
      </w:tr>
      <w:tr w:rsidR="00BD7FDB" w:rsidRPr="00523C89">
        <w:trPr>
          <w:trHeight w:val="393"/>
        </w:trPr>
        <w:tc>
          <w:tcPr>
            <w:tcW w:w="1781" w:type="pct"/>
            <w:vMerge/>
            <w:tcBorders>
              <w:right w:val="single" w:sz="24" w:space="0" w:color="auto"/>
            </w:tcBorders>
          </w:tcPr>
          <w:p w:rsidR="00BD7FDB" w:rsidRPr="006F7E26" w:rsidRDefault="00BD7FDB" w:rsidP="00D01BA5">
            <w:pPr>
              <w:rPr>
                <w:rFonts w:asciiTheme="majorHAnsi" w:hAnsiTheme="majorHAnsi" w:cs="Arial"/>
                <w:b/>
                <w:bCs/>
                <w:szCs w:val="20"/>
              </w:rPr>
            </w:pPr>
          </w:p>
        </w:tc>
        <w:tc>
          <w:tcPr>
            <w:tcW w:w="1214" w:type="pct"/>
            <w:vMerge/>
            <w:tcBorders>
              <w:right w:val="single" w:sz="24" w:space="0" w:color="auto"/>
            </w:tcBorders>
          </w:tcPr>
          <w:p w:rsidR="00BD7FDB" w:rsidRPr="006F7E26" w:rsidRDefault="00BD7FDB" w:rsidP="00D01BA5">
            <w:pPr>
              <w:rPr>
                <w:rFonts w:asciiTheme="majorHAnsi" w:hAnsiTheme="majorHAnsi" w:cs="Calibri"/>
                <w:szCs w:val="20"/>
              </w:rPr>
            </w:pPr>
          </w:p>
        </w:tc>
        <w:tc>
          <w:tcPr>
            <w:tcW w:w="2005" w:type="pct"/>
            <w:tcBorders>
              <w:right w:val="single" w:sz="24" w:space="0" w:color="auto"/>
            </w:tcBorders>
            <w:shd w:val="clear" w:color="auto" w:fill="BFBFBF" w:themeFill="background1" w:themeFillShade="BF"/>
            <w:vAlign w:val="bottom"/>
          </w:tcPr>
          <w:p w:rsidR="00BD7FDB" w:rsidRPr="006F7E26" w:rsidRDefault="00BD7FDB" w:rsidP="00D01BA5">
            <w:pPr>
              <w:rPr>
                <w:rFonts w:asciiTheme="majorHAnsi" w:hAnsiTheme="majorHAnsi" w:cs="Arial"/>
                <w:b/>
                <w:bCs/>
                <w:szCs w:val="20"/>
              </w:rPr>
            </w:pPr>
            <w:r w:rsidRPr="006F7E26">
              <w:rPr>
                <w:rFonts w:asciiTheme="majorHAnsi" w:hAnsiTheme="majorHAnsi" w:cs="Arial"/>
                <w:b/>
                <w:bCs/>
                <w:szCs w:val="20"/>
              </w:rPr>
              <w:t>Swim School</w:t>
            </w:r>
          </w:p>
          <w:p w:rsidR="00BD7FDB" w:rsidRPr="006F7E26" w:rsidRDefault="00BD7FDB" w:rsidP="00D01BA5">
            <w:pPr>
              <w:rPr>
                <w:rFonts w:asciiTheme="majorHAnsi" w:hAnsiTheme="majorHAnsi" w:cs="Arial"/>
                <w:bCs/>
                <w:szCs w:val="20"/>
              </w:rPr>
            </w:pPr>
            <w:r w:rsidRPr="006F7E26">
              <w:rPr>
                <w:rFonts w:asciiTheme="majorHAnsi" w:hAnsiTheme="majorHAnsi" w:cs="Arial"/>
                <w:bCs/>
                <w:szCs w:val="20"/>
              </w:rPr>
              <w:t>Toolkit Texts 4/5</w:t>
            </w:r>
          </w:p>
        </w:tc>
      </w:tr>
    </w:tbl>
    <w:p w:rsidR="00BD7FDB" w:rsidRDefault="00BD7FDB" w:rsidP="00BD7FDB">
      <w:pPr>
        <w:jc w:val="center"/>
      </w:pPr>
      <w:r>
        <w:br w:type="textWrapping" w:clear="all"/>
      </w:r>
    </w:p>
    <w:p w:rsidR="00BD7FDB" w:rsidRDefault="00BD7FDB" w:rsidP="00BD7FD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616"/>
      </w:tblGrid>
      <w:tr w:rsidR="00BD7FDB" w:rsidRPr="0013758B">
        <w:tc>
          <w:tcPr>
            <w:tcW w:w="5000" w:type="pct"/>
            <w:tcBorders>
              <w:top w:val="single" w:sz="24" w:space="0" w:color="auto"/>
              <w:left w:val="single" w:sz="24" w:space="0" w:color="auto"/>
              <w:right w:val="single" w:sz="24" w:space="0" w:color="auto"/>
            </w:tcBorders>
            <w:shd w:val="clear" w:color="auto" w:fill="D9D9D9"/>
          </w:tcPr>
          <w:p w:rsidR="00BD7FDB" w:rsidRPr="00B24BDE" w:rsidRDefault="00BD7FDB" w:rsidP="00D01BA5">
            <w:pPr>
              <w:spacing w:after="60" w:line="240" w:lineRule="atLeast"/>
              <w:jc w:val="center"/>
              <w:textAlignment w:val="top"/>
              <w:outlineLvl w:val="4"/>
              <w:rPr>
                <w:rFonts w:ascii="Georgia" w:hAnsi="Georgia"/>
                <w:b/>
                <w:bCs/>
                <w:color w:val="842A30"/>
                <w:szCs w:val="21"/>
              </w:rPr>
            </w:pPr>
            <w:r w:rsidRPr="00B24BDE">
              <w:rPr>
                <w:rFonts w:ascii="Georgia" w:hAnsi="Georgia"/>
                <w:b/>
                <w:bCs/>
                <w:color w:val="842A30"/>
                <w:szCs w:val="21"/>
              </w:rPr>
              <w:t>Additional Reading Mini-Lessons/Shared Reading Activities</w:t>
            </w:r>
          </w:p>
        </w:tc>
      </w:tr>
      <w:tr w:rsidR="00BD7FDB" w:rsidRPr="0013758B">
        <w:tc>
          <w:tcPr>
            <w:tcW w:w="5000" w:type="pct"/>
            <w:tcBorders>
              <w:top w:val="single" w:sz="24" w:space="0" w:color="auto"/>
              <w:left w:val="single" w:sz="24" w:space="0" w:color="auto"/>
              <w:right w:val="single" w:sz="24" w:space="0" w:color="auto"/>
            </w:tcBorders>
            <w:shd w:val="clear" w:color="auto" w:fill="D9D9D9"/>
          </w:tcPr>
          <w:p w:rsidR="00BD7FDB" w:rsidRPr="00E10086" w:rsidRDefault="00BD7FDB" w:rsidP="00D01BA5">
            <w:pPr>
              <w:spacing w:after="60" w:line="240" w:lineRule="atLeast"/>
              <w:jc w:val="center"/>
              <w:textAlignment w:val="top"/>
              <w:outlineLvl w:val="4"/>
              <w:rPr>
                <w:rFonts w:ascii="Georgia" w:hAnsi="Georgia"/>
                <w:b/>
                <w:bCs/>
                <w:color w:val="842A30"/>
                <w:sz w:val="21"/>
                <w:szCs w:val="21"/>
              </w:rPr>
            </w:pPr>
          </w:p>
        </w:tc>
      </w:tr>
      <w:tr w:rsidR="00BD7FDB" w:rsidRPr="0013758B">
        <w:trPr>
          <w:trHeight w:val="2960"/>
        </w:trPr>
        <w:tc>
          <w:tcPr>
            <w:tcW w:w="5000" w:type="pct"/>
            <w:tcBorders>
              <w:left w:val="single" w:sz="24" w:space="0" w:color="auto"/>
              <w:right w:val="single" w:sz="24" w:space="0" w:color="auto"/>
            </w:tcBorders>
          </w:tcPr>
          <w:p w:rsidR="006F7E26" w:rsidRPr="001D61A8" w:rsidRDefault="00BD7FDB" w:rsidP="006F7E26">
            <w:pPr>
              <w:spacing w:after="200"/>
              <w:rPr>
                <w:b/>
                <w:bCs/>
              </w:rPr>
            </w:pPr>
            <w:r w:rsidRPr="001D61A8">
              <w:rPr>
                <w:b/>
                <w:bCs/>
              </w:rPr>
              <w:t>Poetry/Literature Response</w:t>
            </w:r>
          </w:p>
          <w:p w:rsidR="006F7E26" w:rsidRPr="001D61A8" w:rsidRDefault="006F7E26" w:rsidP="006F7E26">
            <w:pPr>
              <w:spacing w:after="200"/>
              <w:rPr>
                <w:b/>
                <w:bCs/>
              </w:rPr>
            </w:pPr>
            <w:r w:rsidRPr="001D61A8">
              <w:t xml:space="preserve">Read selections from </w:t>
            </w:r>
            <w:r w:rsidRPr="001D61A8">
              <w:rPr>
                <w:i/>
                <w:iCs/>
              </w:rPr>
              <w:t>The Book of Nonsense</w:t>
            </w:r>
            <w:r w:rsidRPr="001D61A8">
              <w:t xml:space="preserve"> by Edward Lear aloud with a partner. Not only should you discuss what the poems mean, but also talk about how the poetic devices, structures, and vocabulary used are similar and different. As a class, we will define a “</w:t>
            </w:r>
            <w:hyperlink r:id="rId7" w:tgtFrame="_blank" w:history="1">
              <w:r w:rsidRPr="001D61A8">
                <w:rPr>
                  <w:rStyle w:val="Hyperlink"/>
                </w:rPr>
                <w:t>limerick</w:t>
              </w:r>
            </w:hyperlink>
            <w:r w:rsidRPr="001D61A8">
              <w:t xml:space="preserve">” and its elements, and then talk about how Lear’s poems exemplify these characteristics. We will create a T-chart with the name of the poetic technique and examples. At a later time, you will read selections from </w:t>
            </w:r>
            <w:proofErr w:type="spellStart"/>
            <w:r w:rsidRPr="001D61A8">
              <w:rPr>
                <w:i/>
                <w:iCs/>
              </w:rPr>
              <w:t>Scranimals</w:t>
            </w:r>
            <w:proofErr w:type="spellEnd"/>
            <w:r w:rsidRPr="001D61A8">
              <w:rPr>
                <w:i/>
                <w:iCs/>
              </w:rPr>
              <w:t xml:space="preserve"> </w:t>
            </w:r>
            <w:r w:rsidRPr="001D61A8">
              <w:t xml:space="preserve">by Jack </w:t>
            </w:r>
            <w:proofErr w:type="spellStart"/>
            <w:r w:rsidRPr="001D61A8">
              <w:t>Prelutsky</w:t>
            </w:r>
            <w:proofErr w:type="spellEnd"/>
            <w:r w:rsidRPr="001D61A8">
              <w:t xml:space="preserve"> aloud with the same partner. Partners will again find examples of poetic techniques and mark them with a Post-It note. Last, but not least, you will work with a partner to write your own animal limerick of a single animal (i.e., a lion) or an imaginary animal (i.e., such as the broccoli + lion = </w:t>
            </w:r>
            <w:proofErr w:type="spellStart"/>
            <w:r w:rsidRPr="001D61A8">
              <w:t>broccolion</w:t>
            </w:r>
            <w:proofErr w:type="spellEnd"/>
            <w:r w:rsidRPr="001D61A8">
              <w:t>) (RL.4.4, RL.4.5, W.4.4, L.4.5a, L.4.5c)</w:t>
            </w:r>
          </w:p>
          <w:p w:rsidR="00BD7FDB" w:rsidRPr="001D61A8" w:rsidRDefault="00BD7FDB" w:rsidP="006F7E26">
            <w:pPr>
              <w:rPr>
                <w:b/>
                <w:bCs/>
              </w:rPr>
            </w:pPr>
            <w:r w:rsidRPr="001D61A8">
              <w:rPr>
                <w:b/>
                <w:bCs/>
              </w:rPr>
              <w:t>Literary Graphic Organizer</w:t>
            </w:r>
          </w:p>
          <w:p w:rsidR="00BD7FDB" w:rsidRPr="001D61A8" w:rsidRDefault="00BD7FDB" w:rsidP="006F7E26">
            <w:r w:rsidRPr="001D61A8">
              <w:t>As a class, we will keep a chart with the categories listed below of the animal stories and poems we’ve read. As the chart is filled in, we will use the information to talk about what we learned from literature.</w:t>
            </w:r>
          </w:p>
          <w:p w:rsidR="00BD7FDB" w:rsidRPr="001D61A8" w:rsidRDefault="00BD7FDB" w:rsidP="006F7E26">
            <w:pPr>
              <w:numPr>
                <w:ilvl w:val="2"/>
                <w:numId w:val="4"/>
              </w:numPr>
              <w:spacing w:after="200"/>
            </w:pPr>
            <w:r w:rsidRPr="001D61A8">
              <w:t xml:space="preserve">Title and author </w:t>
            </w:r>
          </w:p>
          <w:p w:rsidR="00BD7FDB" w:rsidRPr="001D61A8" w:rsidRDefault="00BD7FDB" w:rsidP="006F7E26">
            <w:pPr>
              <w:numPr>
                <w:ilvl w:val="2"/>
                <w:numId w:val="4"/>
              </w:numPr>
              <w:spacing w:after="200"/>
            </w:pPr>
            <w:r w:rsidRPr="001D61A8">
              <w:t xml:space="preserve">Type of narration (first-person, third-person) </w:t>
            </w:r>
          </w:p>
          <w:p w:rsidR="00BD7FDB" w:rsidRPr="001D61A8" w:rsidRDefault="00BD7FDB" w:rsidP="006F7E26">
            <w:pPr>
              <w:numPr>
                <w:ilvl w:val="2"/>
                <w:numId w:val="4"/>
              </w:numPr>
              <w:spacing w:after="200"/>
            </w:pPr>
            <w:r w:rsidRPr="001D61A8">
              <w:t xml:space="preserve">Animal character(s) </w:t>
            </w:r>
          </w:p>
          <w:p w:rsidR="00BD7FDB" w:rsidRPr="001D61A8" w:rsidRDefault="00BD7FDB" w:rsidP="006F7E26">
            <w:pPr>
              <w:numPr>
                <w:ilvl w:val="2"/>
                <w:numId w:val="4"/>
              </w:numPr>
              <w:spacing w:after="200"/>
            </w:pPr>
            <w:r w:rsidRPr="001D61A8">
              <w:t xml:space="preserve">Character traits </w:t>
            </w:r>
          </w:p>
          <w:p w:rsidR="00BD7FDB" w:rsidRPr="001D61A8" w:rsidRDefault="00BD7FDB" w:rsidP="006F7E26">
            <w:pPr>
              <w:numPr>
                <w:ilvl w:val="2"/>
                <w:numId w:val="4"/>
              </w:numPr>
              <w:spacing w:after="200"/>
            </w:pPr>
            <w:r w:rsidRPr="001D61A8">
              <w:t xml:space="preserve">Examples of personification (i.e., thoughts, words, and actions) </w:t>
            </w:r>
          </w:p>
          <w:p w:rsidR="00BD7FDB" w:rsidRPr="001D61A8" w:rsidRDefault="00BD7FDB" w:rsidP="006F7E26">
            <w:pPr>
              <w:numPr>
                <w:ilvl w:val="2"/>
                <w:numId w:val="4"/>
              </w:numPr>
              <w:spacing w:after="200"/>
            </w:pPr>
            <w:r w:rsidRPr="001D61A8">
              <w:t xml:space="preserve">Synonyms for the character </w:t>
            </w:r>
          </w:p>
          <w:p w:rsidR="00BD7FDB" w:rsidRPr="001D61A8" w:rsidRDefault="00BD7FDB" w:rsidP="006F7E26">
            <w:pPr>
              <w:numPr>
                <w:ilvl w:val="2"/>
                <w:numId w:val="4"/>
              </w:numPr>
              <w:spacing w:after="200"/>
            </w:pPr>
            <w:r w:rsidRPr="001D61A8">
              <w:t xml:space="preserve">Antonyms for the character </w:t>
            </w:r>
          </w:p>
          <w:p w:rsidR="00BD7FDB" w:rsidRPr="001D61A8" w:rsidRDefault="00BD7FDB" w:rsidP="006F7E26">
            <w:pPr>
              <w:numPr>
                <w:ilvl w:val="2"/>
                <w:numId w:val="4"/>
              </w:numPr>
              <w:spacing w:after="200"/>
            </w:pPr>
            <w:r w:rsidRPr="001D61A8">
              <w:t xml:space="preserve">Summary (using the </w:t>
            </w:r>
            <w:r w:rsidRPr="001D61A8">
              <w:rPr>
                <w:u w:val="single"/>
              </w:rPr>
              <w:t>“</w:t>
            </w:r>
            <w:hyperlink r:id="rId8" w:tgtFrame="_blank" w:history="1">
              <w:r w:rsidRPr="001D61A8">
                <w:rPr>
                  <w:rStyle w:val="Hyperlink"/>
                </w:rPr>
                <w:t>Somebody-Wanted-But-So” strategy</w:t>
              </w:r>
            </w:hyperlink>
            <w:r w:rsidRPr="001D61A8">
              <w:t xml:space="preserve">) </w:t>
            </w:r>
          </w:p>
          <w:p w:rsidR="00BD7FDB" w:rsidRPr="001D61A8" w:rsidRDefault="00BD7FDB" w:rsidP="006F7E26">
            <w:r w:rsidRPr="001D61A8">
              <w:t>Write your response on a Post-It note, on a white board, or in your journal and share it with a partner before each section of the class chart is filled in. (RF.4.4c, RL.4.1, RL.4.2, RL.4.3, RL.4.4, RL.4.5, RL.4.6, L.4.5c)</w:t>
            </w:r>
          </w:p>
          <w:p w:rsidR="00BD7FDB" w:rsidRPr="001D61A8" w:rsidRDefault="00BD7FDB" w:rsidP="006F7E26">
            <w:pPr>
              <w:rPr>
                <w:b/>
                <w:bCs/>
              </w:rPr>
            </w:pPr>
          </w:p>
          <w:p w:rsidR="00BD7FDB" w:rsidRPr="001D61A8" w:rsidRDefault="00BD7FDB" w:rsidP="006F7E26">
            <w:pPr>
              <w:rPr>
                <w:b/>
                <w:bCs/>
              </w:rPr>
            </w:pPr>
            <w:r w:rsidRPr="001D61A8">
              <w:rPr>
                <w:b/>
                <w:bCs/>
              </w:rPr>
              <w:t>Informational Text Graphic Organizer</w:t>
            </w:r>
          </w:p>
          <w:p w:rsidR="00BD7FDB" w:rsidRPr="001D61A8" w:rsidRDefault="00BD7FDB" w:rsidP="006F7E26">
            <w:r w:rsidRPr="001D61A8">
              <w:t>As a class, we will keep a chart of information using the categories below we’ve learned about animals such as horses, dogs, mice, or other animals of interest. As the chart is filled in, we will use the information to talk about what we learned from nonfiction books.</w:t>
            </w:r>
          </w:p>
          <w:p w:rsidR="00BD7FDB" w:rsidRPr="001D61A8" w:rsidRDefault="00BD7FDB" w:rsidP="00646C58">
            <w:pPr>
              <w:numPr>
                <w:ilvl w:val="2"/>
                <w:numId w:val="4"/>
              </w:numPr>
              <w:spacing w:after="200"/>
            </w:pPr>
            <w:r w:rsidRPr="001D61A8">
              <w:t xml:space="preserve">Name of animal </w:t>
            </w:r>
          </w:p>
          <w:p w:rsidR="00BD7FDB" w:rsidRPr="001D61A8" w:rsidRDefault="00BD7FDB" w:rsidP="00646C58">
            <w:pPr>
              <w:numPr>
                <w:ilvl w:val="2"/>
                <w:numId w:val="4"/>
              </w:numPr>
              <w:spacing w:after="200"/>
            </w:pPr>
            <w:r w:rsidRPr="001D61A8">
              <w:t xml:space="preserve">Habitat </w:t>
            </w:r>
          </w:p>
          <w:p w:rsidR="00BD7FDB" w:rsidRPr="001D61A8" w:rsidRDefault="00BD7FDB" w:rsidP="00646C58">
            <w:pPr>
              <w:numPr>
                <w:ilvl w:val="2"/>
                <w:numId w:val="4"/>
              </w:numPr>
              <w:spacing w:after="200"/>
            </w:pPr>
            <w:r w:rsidRPr="001D61A8">
              <w:t xml:space="preserve">Diet </w:t>
            </w:r>
          </w:p>
          <w:p w:rsidR="00BD7FDB" w:rsidRPr="001D61A8" w:rsidRDefault="00BD7FDB" w:rsidP="00646C58">
            <w:pPr>
              <w:numPr>
                <w:ilvl w:val="2"/>
                <w:numId w:val="4"/>
              </w:numPr>
              <w:spacing w:after="200"/>
            </w:pPr>
            <w:r w:rsidRPr="001D61A8">
              <w:t xml:space="preserve">Protection/body facts </w:t>
            </w:r>
          </w:p>
          <w:p w:rsidR="00BD7FDB" w:rsidRPr="001D61A8" w:rsidRDefault="00BD7FDB" w:rsidP="00646C58">
            <w:pPr>
              <w:numPr>
                <w:ilvl w:val="2"/>
                <w:numId w:val="4"/>
              </w:numPr>
              <w:spacing w:after="200"/>
            </w:pPr>
            <w:r w:rsidRPr="001D61A8">
              <w:t xml:space="preserve">Enemies </w:t>
            </w:r>
          </w:p>
          <w:p w:rsidR="00BD7FDB" w:rsidRPr="001D61A8" w:rsidRDefault="00BD7FDB" w:rsidP="00646C58">
            <w:pPr>
              <w:numPr>
                <w:ilvl w:val="2"/>
                <w:numId w:val="4"/>
              </w:numPr>
              <w:spacing w:after="200"/>
            </w:pPr>
            <w:r w:rsidRPr="001D61A8">
              <w:t xml:space="preserve">Life expectancy </w:t>
            </w:r>
          </w:p>
          <w:p w:rsidR="00BD7FDB" w:rsidRPr="001D61A8" w:rsidRDefault="00BD7FDB" w:rsidP="00646C58">
            <w:pPr>
              <w:numPr>
                <w:ilvl w:val="2"/>
                <w:numId w:val="4"/>
              </w:numPr>
              <w:spacing w:after="200"/>
            </w:pPr>
            <w:r w:rsidRPr="001D61A8">
              <w:t xml:space="preserve">Interesting facts </w:t>
            </w:r>
          </w:p>
          <w:p w:rsidR="00BD7FDB" w:rsidRPr="001D61A8" w:rsidRDefault="00BD7FDB" w:rsidP="006F7E26">
            <w:pPr>
              <w:spacing w:after="200"/>
            </w:pPr>
            <w:r w:rsidRPr="001D61A8">
              <w:t>Write your response on a Post-It note, on a white board, or in your journal and share it with a partner before each section of the class chart is filled in. (RF.4.4c, RI.4.1, RI.4.2, RI.4.4, RI.4.5, RI.4.7, RI.4.9)</w:t>
            </w:r>
          </w:p>
        </w:tc>
      </w:tr>
      <w:tr w:rsidR="00BD7FDB" w:rsidRPr="0013758B">
        <w:trPr>
          <w:trHeight w:val="1700"/>
        </w:trPr>
        <w:tc>
          <w:tcPr>
            <w:tcW w:w="5000" w:type="pct"/>
            <w:tcBorders>
              <w:left w:val="single" w:sz="24" w:space="0" w:color="auto"/>
              <w:right w:val="single" w:sz="24" w:space="0" w:color="auto"/>
            </w:tcBorders>
          </w:tcPr>
          <w:p w:rsidR="00BD7FDB" w:rsidRPr="001D61A8" w:rsidRDefault="00BD7FDB" w:rsidP="00D01BA5">
            <w:pPr>
              <w:rPr>
                <w:b/>
                <w:bCs/>
              </w:rPr>
            </w:pPr>
            <w:r w:rsidRPr="001D61A8">
              <w:rPr>
                <w:b/>
                <w:bCs/>
              </w:rPr>
              <w:t>Literature Response</w:t>
            </w:r>
          </w:p>
          <w:p w:rsidR="00BD7FDB" w:rsidRPr="001D61A8" w:rsidRDefault="00BD7FDB" w:rsidP="00D01BA5">
            <w:r w:rsidRPr="001D61A8">
              <w:t>Write a journal entry from an animal's perspective, being sure to give the animal human characteristics. Trade your journal entry with a partner to see if they can figure out your animal from your effort to “personify” it while still maintaining its unique animal characteristics. (W.4.9a, W.4.9b, W.4.4, RL.4.3)</w:t>
            </w:r>
          </w:p>
          <w:p w:rsidR="00BD7FDB" w:rsidRPr="001D61A8" w:rsidRDefault="00BD7FDB" w:rsidP="00D01BA5">
            <w:pPr>
              <w:rPr>
                <w:b/>
                <w:bCs/>
              </w:rPr>
            </w:pPr>
            <w:r w:rsidRPr="001D61A8">
              <w:rPr>
                <w:b/>
                <w:bCs/>
              </w:rPr>
              <w:t>Journal Response</w:t>
            </w:r>
          </w:p>
          <w:p w:rsidR="00BD7FDB" w:rsidRPr="001D61A8" w:rsidRDefault="00BD7FDB" w:rsidP="00D01BA5">
            <w:r w:rsidRPr="001D61A8">
              <w:t>Following a class discussion of animals studied, write a journal response (or make a graphic representation such as a Venn diagram) that compares facts learned with how the animal is portrayed in literature. (W.4.2a, W.4.2b, W.4.2c, W.4.4, W.4.7, L.4.1a, L.4.1b, L.4.1c, L.4.1d, L.4.1g, L.4.2a, L.4.2b, L.4.2c)</w:t>
            </w:r>
          </w:p>
          <w:p w:rsidR="00BD7FDB" w:rsidRPr="001D61A8" w:rsidRDefault="00BD7FDB" w:rsidP="00D01BA5">
            <w:pPr>
              <w:rPr>
                <w:b/>
                <w:bCs/>
              </w:rPr>
            </w:pPr>
            <w:r w:rsidRPr="001D61A8">
              <w:rPr>
                <w:b/>
                <w:bCs/>
              </w:rPr>
              <w:t>Narrative Writing</w:t>
            </w:r>
          </w:p>
          <w:p w:rsidR="00BD7FDB" w:rsidRPr="001D61A8" w:rsidRDefault="00BD7FDB" w:rsidP="00D01BA5">
            <w:r w:rsidRPr="001D61A8">
              <w:t>As your class discusses animal stories and poems, begin outlining your own narrative about an original animal character by starting with filling in the categories listed in the graphic organizer above. Before you begin writing, re-examine the characters in stories and poems we’ve read in this unit, recalling character traits, examples of personification, and lists of synonyms and/or figurative language you want to use. Make sure to plan a sequence of events that makes sense and think about key details to include. You will have the opportunity to work with a partner to revise, edit, and improve your story so that it can be published on a class webpage for others to see. Once the story is written, you will be asked to add audio recordings and visual displays to enhance it. (W.4.1, W.4.4, W.4.5, W.4.6, W.4.8, SL.4.5, L.4.5a, L.4.5b, L.4.5c, L.4.1a, L.4.1b, L.4.1c, L.4.1d, L.4.1g, L.4.2a, L.4.2b, L.4.2c)</w:t>
            </w:r>
          </w:p>
          <w:p w:rsidR="00BD7FDB" w:rsidRPr="001D61A8" w:rsidRDefault="00BD7FDB" w:rsidP="00D01BA5">
            <w:pPr>
              <w:rPr>
                <w:b/>
                <w:bCs/>
              </w:rPr>
            </w:pPr>
          </w:p>
          <w:p w:rsidR="00BD7FDB" w:rsidRPr="001D61A8" w:rsidRDefault="00BD7FDB" w:rsidP="00D01BA5">
            <w:pPr>
              <w:rPr>
                <w:b/>
                <w:bCs/>
              </w:rPr>
            </w:pPr>
            <w:r w:rsidRPr="001D61A8">
              <w:rPr>
                <w:b/>
                <w:bCs/>
              </w:rPr>
              <w:t>Class Discussion/Reflective Essay</w:t>
            </w:r>
          </w:p>
          <w:p w:rsidR="00BD7FDB" w:rsidRPr="001D61A8" w:rsidRDefault="00BD7FDB" w:rsidP="00D01BA5">
            <w:r w:rsidRPr="001D61A8">
              <w:t>As a class, summarize what was learned in this unit as it relates to the essential question (“How is the portrayal of animals similar and different between fiction and nonfiction?”) Following the class discussion, write a response in your journal. Work with a partner to edit and strengthen your writing before sharing with your teacher. (W.4.9a, W.4.9b, W.4.4, W.4.5, L.4.1a, L.4.1b, L.4.1c, L.4.1d, L.4.1g, L.4.2a, L.4.2b, L.4.2c)</w:t>
            </w:r>
          </w:p>
        </w:tc>
      </w:tr>
      <w:tr w:rsidR="00BD7FDB" w:rsidRPr="0013758B">
        <w:trPr>
          <w:trHeight w:val="800"/>
        </w:trPr>
        <w:tc>
          <w:tcPr>
            <w:tcW w:w="5000" w:type="pct"/>
            <w:tcBorders>
              <w:left w:val="single" w:sz="24" w:space="0" w:color="auto"/>
              <w:right w:val="single" w:sz="24" w:space="0" w:color="auto"/>
            </w:tcBorders>
          </w:tcPr>
          <w:p w:rsidR="00BD7FDB" w:rsidRPr="001D61A8" w:rsidRDefault="00BD7FDB" w:rsidP="00D01BA5">
            <w:pPr>
              <w:rPr>
                <w:b/>
                <w:bCs/>
              </w:rPr>
            </w:pPr>
            <w:r w:rsidRPr="001D61A8">
              <w:rPr>
                <w:b/>
                <w:bCs/>
              </w:rPr>
              <w:t>Class Discussion</w:t>
            </w:r>
          </w:p>
          <w:p w:rsidR="00BD7FDB" w:rsidRPr="001D61A8" w:rsidRDefault="00BD7FDB" w:rsidP="00D01BA5">
            <w:r w:rsidRPr="001D61A8">
              <w:t xml:space="preserve">Let’s compare and contrast how animals are personified. How is this personification portrayed in literature? If animals </w:t>
            </w:r>
            <w:r w:rsidRPr="001D61A8">
              <w:rPr>
                <w:i/>
                <w:iCs/>
              </w:rPr>
              <w:t>could</w:t>
            </w:r>
            <w:r w:rsidRPr="001D61A8">
              <w:t xml:space="preserve"> talk and act like humans, which of the actions are most similar to generalizations about the animal (i.e., the “sly” fox, the “lazy” pig, etc.). Look back for specific lines or paragraphs in order to find explicit details from the stories and poems read. (SL.4.1, RL.4.3)</w:t>
            </w:r>
          </w:p>
          <w:p w:rsidR="00BD7FDB" w:rsidRPr="001D61A8" w:rsidRDefault="00BD7FDB" w:rsidP="00D01BA5">
            <w:pPr>
              <w:rPr>
                <w:b/>
                <w:bCs/>
              </w:rPr>
            </w:pPr>
            <w:r w:rsidRPr="001D61A8">
              <w:rPr>
                <w:b/>
                <w:bCs/>
              </w:rPr>
              <w:t>Class Discussion/Create a Class</w:t>
            </w:r>
            <w:r w:rsidR="006F7E26" w:rsidRPr="001D61A8">
              <w:rPr>
                <w:b/>
                <w:bCs/>
              </w:rPr>
              <w:t xml:space="preserve"> B</w:t>
            </w:r>
            <w:r w:rsidRPr="001D61A8">
              <w:rPr>
                <w:b/>
                <w:bCs/>
              </w:rPr>
              <w:t>ook</w:t>
            </w:r>
          </w:p>
          <w:p w:rsidR="00BD7FDB" w:rsidRPr="001D61A8" w:rsidRDefault="00BD7FDB" w:rsidP="00D01BA5">
            <w:r w:rsidRPr="001D61A8">
              <w:t xml:space="preserve">As a class, read and discuss </w:t>
            </w:r>
            <w:r w:rsidRPr="001D61A8">
              <w:rPr>
                <w:i/>
                <w:iCs/>
              </w:rPr>
              <w:t xml:space="preserve">It's Raining Cats And Dogs: Making Sense of Animal Phrases </w:t>
            </w:r>
            <w:r w:rsidRPr="001D61A8">
              <w:t xml:space="preserve">by Jackie </w:t>
            </w:r>
            <w:proofErr w:type="spellStart"/>
            <w:r w:rsidRPr="001D61A8">
              <w:t>Franza</w:t>
            </w:r>
            <w:proofErr w:type="spellEnd"/>
            <w:r w:rsidRPr="001D61A8">
              <w:t xml:space="preserve"> and Steve Gray. Illustrate the literal and figurative meaning of an animal idiom. Compile these illustrations into a class</w:t>
            </w:r>
            <w:r w:rsidR="006F7E26" w:rsidRPr="001D61A8">
              <w:t xml:space="preserve"> </w:t>
            </w:r>
            <w:r w:rsidRPr="001D61A8">
              <w:t>book to share with younger students, and try to incorporate phrases learned into your daily writing and speaking. An alternate class</w:t>
            </w:r>
            <w:r w:rsidR="006F7E26" w:rsidRPr="001D61A8">
              <w:t xml:space="preserve"> </w:t>
            </w:r>
            <w:r w:rsidRPr="001D61A8">
              <w:t xml:space="preserve">book idea is to make an ABC book of animal characters in a style similar to </w:t>
            </w:r>
            <w:r w:rsidRPr="001D61A8">
              <w:rPr>
                <w:i/>
                <w:iCs/>
              </w:rPr>
              <w:t>W is for Woof</w:t>
            </w:r>
            <w:r w:rsidRPr="001D61A8">
              <w:t xml:space="preserve"> by Ruth </w:t>
            </w:r>
            <w:proofErr w:type="spellStart"/>
            <w:r w:rsidRPr="001D61A8">
              <w:t>Strother</w:t>
            </w:r>
            <w:proofErr w:type="spellEnd"/>
            <w:r w:rsidRPr="001D61A8">
              <w:t xml:space="preserve"> and </w:t>
            </w:r>
            <w:proofErr w:type="spellStart"/>
            <w:r w:rsidRPr="001D61A8">
              <w:t>Gijsbert</w:t>
            </w:r>
            <w:proofErr w:type="spellEnd"/>
            <w:r w:rsidRPr="001D61A8">
              <w:t xml:space="preserve"> Van </w:t>
            </w:r>
            <w:proofErr w:type="spellStart"/>
            <w:r w:rsidRPr="001D61A8">
              <w:t>Frankenhuyzen</w:t>
            </w:r>
            <w:proofErr w:type="spellEnd"/>
            <w:r w:rsidRPr="001D61A8">
              <w:t>. (RL.4.1, SL.4.1, L.4.5b)</w:t>
            </w:r>
          </w:p>
          <w:p w:rsidR="00BD7FDB" w:rsidRPr="001D61A8" w:rsidRDefault="00BD7FDB" w:rsidP="00D01BA5">
            <w:pPr>
              <w:rPr>
                <w:b/>
                <w:bCs/>
              </w:rPr>
            </w:pPr>
            <w:r w:rsidRPr="001D61A8">
              <w:rPr>
                <w:b/>
                <w:bCs/>
              </w:rPr>
              <w:t>Class Discussion</w:t>
            </w:r>
          </w:p>
          <w:p w:rsidR="00BD7FDB" w:rsidRPr="001D61A8" w:rsidRDefault="00BD7FDB" w:rsidP="00D01BA5">
            <w:r w:rsidRPr="001D61A8">
              <w:t xml:space="preserve">Compare the film and print versions of a book, such as </w:t>
            </w:r>
            <w:r w:rsidRPr="001D61A8">
              <w:rPr>
                <w:i/>
                <w:iCs/>
              </w:rPr>
              <w:t>Black Beauty</w:t>
            </w:r>
            <w:r w:rsidRPr="001D61A8">
              <w:t xml:space="preserve"> or </w:t>
            </w:r>
            <w:r w:rsidRPr="001D61A8">
              <w:rPr>
                <w:i/>
                <w:iCs/>
              </w:rPr>
              <w:t xml:space="preserve">Black Stallion. </w:t>
            </w:r>
            <w:r w:rsidRPr="001D61A8">
              <w:t xml:space="preserve">You can also download and compare any animal film, such as </w:t>
            </w:r>
            <w:r w:rsidRPr="001D61A8">
              <w:rPr>
                <w:i/>
                <w:iCs/>
              </w:rPr>
              <w:t>Babe</w:t>
            </w:r>
            <w:r w:rsidRPr="001D61A8">
              <w:t>, to a film</w:t>
            </w:r>
            <w:r w:rsidR="006F7E26" w:rsidRPr="001D61A8">
              <w:t xml:space="preserve"> </w:t>
            </w:r>
            <w:r w:rsidRPr="001D61A8">
              <w:t xml:space="preserve">script version of the films, found </w:t>
            </w:r>
            <w:hyperlink r:id="rId9" w:history="1">
              <w:r w:rsidRPr="001D61A8">
                <w:rPr>
                  <w:rStyle w:val="Hyperlink"/>
                </w:rPr>
                <w:t>here</w:t>
              </w:r>
            </w:hyperlink>
            <w:r w:rsidRPr="001D61A8">
              <w:t>. (Your teacher needs to check and approve the parts of the script you want to use.) Decide what you want to compare before viewing (e.g., characters, settings, descriptions, dialogue, and/or stage directions), and keep notes in your journal about similarities and differences as well as the major differences between drama and prose. (SL.4.1, RL.4.5)</w:t>
            </w:r>
          </w:p>
          <w:p w:rsidR="00BD7FDB" w:rsidRPr="001D61A8" w:rsidRDefault="00BD7FDB" w:rsidP="00D01BA5">
            <w:pPr>
              <w:rPr>
                <w:b/>
                <w:bCs/>
              </w:rPr>
            </w:pPr>
            <w:r w:rsidRPr="001D61A8">
              <w:rPr>
                <w:b/>
                <w:bCs/>
              </w:rPr>
              <w:t>Dramatization</w:t>
            </w:r>
          </w:p>
          <w:p w:rsidR="00BD7FDB" w:rsidRPr="001D61A8" w:rsidRDefault="00BD7FDB" w:rsidP="00D01BA5">
            <w:r w:rsidRPr="001D61A8">
              <w:t>After discussing the</w:t>
            </w:r>
            <w:r w:rsidR="006F7E26" w:rsidRPr="001D61A8">
              <w:t xml:space="preserve"> </w:t>
            </w:r>
            <w:r w:rsidRPr="001D61A8">
              <w:t xml:space="preserve">structural elements (e.g., casts of characters, settings, descriptions, dialogue, stage directions) that are unique to drama versus prose, add one or more of these elements to a Reader’s Theater script of a fun animal story, such as </w:t>
            </w:r>
            <w:hyperlink r:id="rId10" w:tgtFrame="_blank" w:history="1">
              <w:r w:rsidRPr="001D61A8">
                <w:rPr>
                  <w:rStyle w:val="Hyperlink"/>
                  <w:i/>
                  <w:iCs/>
                </w:rPr>
                <w:t>Tacky the Penguin</w:t>
              </w:r>
            </w:hyperlink>
            <w:r w:rsidRPr="001D61A8">
              <w:t xml:space="preserve"> (</w:t>
            </w:r>
            <w:proofErr w:type="spellStart"/>
            <w:r w:rsidRPr="001D61A8">
              <w:t>pdf</w:t>
            </w:r>
            <w:proofErr w:type="spellEnd"/>
            <w:r w:rsidRPr="001D61A8">
              <w:t>) by</w:t>
            </w:r>
            <w:r w:rsidR="006F7E26" w:rsidRPr="001D61A8">
              <w:t xml:space="preserve"> </w:t>
            </w:r>
            <w:r w:rsidRPr="001D61A8">
              <w:t xml:space="preserve">Helen Lester and Lynn </w:t>
            </w:r>
            <w:proofErr w:type="spellStart"/>
            <w:r w:rsidRPr="001D61A8">
              <w:t>Munsinger</w:t>
            </w:r>
            <w:proofErr w:type="spellEnd"/>
            <w:r w:rsidRPr="001D61A8">
              <w:t>.</w:t>
            </w:r>
            <w:r w:rsidR="006F7E26" w:rsidRPr="001D61A8">
              <w:t xml:space="preserve"> </w:t>
            </w:r>
            <w:r w:rsidRPr="001D61A8">
              <w:t>With at least two other classmates, add at least two scenes—one before the script begins and one after the script ends—to make it a one-act/three-scene play, and present it as a class. (RL.4.5, W.4.4)</w:t>
            </w:r>
          </w:p>
          <w:p w:rsidR="00BD7FDB" w:rsidRPr="001D61A8" w:rsidRDefault="00BD7FDB" w:rsidP="00D01BA5">
            <w:pPr>
              <w:rPr>
                <w:b/>
                <w:bCs/>
              </w:rPr>
            </w:pPr>
            <w:r w:rsidRPr="001D61A8">
              <w:rPr>
                <w:b/>
                <w:bCs/>
              </w:rPr>
              <w:t>Dramatization/Fluency</w:t>
            </w:r>
          </w:p>
          <w:p w:rsidR="00BD7FDB" w:rsidRPr="001D61A8" w:rsidRDefault="00BD7FDB" w:rsidP="006F7E26">
            <w:r w:rsidRPr="001D61A8">
              <w:t>Choose one of the poems from this unit, such as “A Bird Came Down the Walk” by Emily Dickinson or “The Rhinoceros” by Ogden Nash, to read and discuss with a partner. Recite the poem for your classmates. (RF.4.4c, SL.4.5)</w:t>
            </w:r>
          </w:p>
        </w:tc>
      </w:tr>
      <w:tr w:rsidR="00BD7FDB" w:rsidRPr="0013758B">
        <w:trPr>
          <w:trHeight w:val="4407"/>
        </w:trPr>
        <w:tc>
          <w:tcPr>
            <w:tcW w:w="5000" w:type="pct"/>
            <w:tcBorders>
              <w:left w:val="single" w:sz="24" w:space="0" w:color="auto"/>
              <w:right w:val="single" w:sz="24" w:space="0" w:color="auto"/>
            </w:tcBorders>
          </w:tcPr>
          <w:p w:rsidR="00BD7FDB" w:rsidRPr="001D61A8" w:rsidRDefault="00BD7FDB" w:rsidP="00D01BA5">
            <w:pPr>
              <w:spacing w:after="200" w:line="276" w:lineRule="auto"/>
            </w:pPr>
          </w:p>
          <w:p w:rsidR="00BD7FDB" w:rsidRPr="001D61A8" w:rsidRDefault="00D52C8A" w:rsidP="00D01BA5">
            <w:pPr>
              <w:numPr>
                <w:ilvl w:val="2"/>
                <w:numId w:val="4"/>
              </w:numPr>
              <w:spacing w:after="200" w:line="276" w:lineRule="auto"/>
            </w:pPr>
            <w:hyperlink r:id="rId11" w:history="1">
              <w:r w:rsidR="00BD7FDB" w:rsidRPr="001D61A8">
                <w:rPr>
                  <w:rStyle w:val="Hyperlink"/>
                  <w:i/>
                  <w:iCs/>
                </w:rPr>
                <w:t>On Stage: Theater Games and Activities for Kids</w:t>
              </w:r>
            </w:hyperlink>
            <w:r w:rsidR="00BD7FDB" w:rsidRPr="001D61A8">
              <w:rPr>
                <w:i/>
                <w:iCs/>
              </w:rPr>
              <w:t xml:space="preserve"> </w:t>
            </w:r>
            <w:r w:rsidR="00BD7FDB" w:rsidRPr="001D61A8">
              <w:t xml:space="preserve">(Lisa </w:t>
            </w:r>
            <w:proofErr w:type="spellStart"/>
            <w:r w:rsidR="00BD7FDB" w:rsidRPr="001D61A8">
              <w:t>Bany</w:t>
            </w:r>
            <w:proofErr w:type="spellEnd"/>
            <w:r w:rsidR="00BD7FDB" w:rsidRPr="001D61A8">
              <w:t>-Winters) (RL.4.5</w:t>
            </w:r>
            <w:proofErr w:type="gramStart"/>
            <w:r w:rsidR="00BD7FDB" w:rsidRPr="001D61A8">
              <w:t>)</w:t>
            </w:r>
            <w:proofErr w:type="gramEnd"/>
            <w:r w:rsidR="00BD7FDB" w:rsidRPr="001D61A8">
              <w:br/>
              <w:t xml:space="preserve">Note: This compilation of varied and interesting theater games will stimulate the imagination and get young thespians ready to perform on stage. The games are divided into different categories, including improvisation, creating characters, using and becoming objects, and ideas for pantomime and puppetry. There are also suggestions for monologues, scenes, and plays. </w:t>
            </w:r>
          </w:p>
          <w:p w:rsidR="00BD7FDB" w:rsidRPr="001D61A8" w:rsidRDefault="00D52C8A" w:rsidP="00D01BA5">
            <w:pPr>
              <w:numPr>
                <w:ilvl w:val="2"/>
                <w:numId w:val="4"/>
              </w:numPr>
              <w:spacing w:after="200" w:line="276" w:lineRule="auto"/>
            </w:pPr>
            <w:hyperlink r:id="rId12" w:history="1">
              <w:r w:rsidR="00BD7FDB" w:rsidRPr="001D61A8">
                <w:rPr>
                  <w:rStyle w:val="Hyperlink"/>
                </w:rPr>
                <w:t>Webcams in the Classroom: Animal Inquiry and Observation</w:t>
              </w:r>
            </w:hyperlink>
            <w:r w:rsidR="00BD7FDB" w:rsidRPr="001D61A8">
              <w:t> (</w:t>
            </w:r>
            <w:proofErr w:type="spellStart"/>
            <w:r w:rsidR="00BD7FDB" w:rsidRPr="001D61A8">
              <w:t>ReadWriteThink</w:t>
            </w:r>
            <w:proofErr w:type="spellEnd"/>
            <w:r w:rsidR="00BD7FDB" w:rsidRPr="001D61A8">
              <w:t>) (SL.4.1)</w:t>
            </w:r>
            <w:r w:rsidR="00BD7FDB" w:rsidRPr="001D61A8">
              <w:br/>
              <w:t xml:space="preserve">Note: Observe animal habits and habitats using one of the many webcams broadcasting from zoos and aquariums around the United States and the world in this inquiry-based activity that focuses on observation logs, class discussion, questioning, and research. </w:t>
            </w:r>
          </w:p>
          <w:p w:rsidR="00BD7FDB" w:rsidRPr="001D61A8" w:rsidRDefault="00D52C8A" w:rsidP="00D01BA5">
            <w:pPr>
              <w:numPr>
                <w:ilvl w:val="2"/>
                <w:numId w:val="4"/>
              </w:numPr>
              <w:spacing w:after="200" w:line="276" w:lineRule="auto"/>
            </w:pPr>
            <w:hyperlink r:id="rId13" w:tgtFrame="_blank" w:history="1">
              <w:r w:rsidR="00BD7FDB" w:rsidRPr="001D61A8">
                <w:rPr>
                  <w:rStyle w:val="Hyperlink"/>
                  <w:i/>
                  <w:iCs/>
                </w:rPr>
                <w:t>Black Beauty</w:t>
              </w:r>
              <w:r w:rsidR="00646C58" w:rsidRPr="001D61A8">
                <w:rPr>
                  <w:rStyle w:val="Hyperlink"/>
                  <w:i/>
                  <w:iCs/>
                </w:rPr>
                <w:t xml:space="preserve"> </w:t>
              </w:r>
              <w:r w:rsidR="00BD7FDB" w:rsidRPr="001D61A8">
                <w:rPr>
                  <w:rStyle w:val="Hyperlink"/>
                </w:rPr>
                <w:t>author Anna Sewell was born in 1820</w:t>
              </w:r>
            </w:hyperlink>
            <w:r w:rsidR="00BD7FDB" w:rsidRPr="001D61A8">
              <w:t> (</w:t>
            </w:r>
            <w:proofErr w:type="spellStart"/>
            <w:r w:rsidR="00BD7FDB" w:rsidRPr="001D61A8">
              <w:t>ReadWriteThink</w:t>
            </w:r>
            <w:proofErr w:type="spellEnd"/>
            <w:r w:rsidR="00BD7FDB" w:rsidRPr="001D61A8">
              <w:t>) (W.4.7</w:t>
            </w:r>
            <w:proofErr w:type="gramStart"/>
            <w:r w:rsidR="00BD7FDB" w:rsidRPr="001D61A8">
              <w:t>)</w:t>
            </w:r>
            <w:proofErr w:type="gramEnd"/>
            <w:r w:rsidR="00BD7FDB" w:rsidRPr="001D61A8">
              <w:br/>
              <w:t xml:space="preserve">Note: In </w:t>
            </w:r>
            <w:r w:rsidR="00BD7FDB" w:rsidRPr="001D61A8">
              <w:rPr>
                <w:i/>
                <w:iCs/>
              </w:rPr>
              <w:t>Black Beauty,</w:t>
            </w:r>
            <w:r w:rsidR="00BD7FDB" w:rsidRPr="001D61A8">
              <w:t xml:space="preserve"> Anna Sewell tackled one of the contemporary issues of her time, the cruel treatment of horses, many of them abused by their owners. Her work made readers aware of the need for laws to protect animals from harsh and abusive treatment. </w:t>
            </w:r>
          </w:p>
          <w:p w:rsidR="00BD7FDB" w:rsidRPr="001D61A8" w:rsidRDefault="00D52C8A" w:rsidP="00D01BA5">
            <w:pPr>
              <w:numPr>
                <w:ilvl w:val="2"/>
                <w:numId w:val="4"/>
              </w:numPr>
              <w:spacing w:after="200" w:line="276" w:lineRule="auto"/>
            </w:pPr>
            <w:hyperlink r:id="rId14" w:tgtFrame="_blank" w:history="1">
              <w:r w:rsidR="00BD7FDB" w:rsidRPr="001D61A8">
                <w:rPr>
                  <w:rStyle w:val="Hyperlink"/>
                </w:rPr>
                <w:t>Animal Inquiry</w:t>
              </w:r>
            </w:hyperlink>
            <w:r w:rsidR="00BD7FDB" w:rsidRPr="001D61A8">
              <w:t> (</w:t>
            </w:r>
            <w:proofErr w:type="spellStart"/>
            <w:r w:rsidR="00BD7FDB" w:rsidRPr="001D61A8">
              <w:t>ReadWriteThink</w:t>
            </w:r>
            <w:proofErr w:type="spellEnd"/>
            <w:r w:rsidR="00BD7FDB" w:rsidRPr="001D61A8">
              <w:t>) (W.4.7</w:t>
            </w:r>
            <w:proofErr w:type="gramStart"/>
            <w:r w:rsidR="00BD7FDB" w:rsidRPr="001D61A8">
              <w:t>)</w:t>
            </w:r>
            <w:proofErr w:type="gramEnd"/>
            <w:r w:rsidR="00BD7FDB" w:rsidRPr="001D61A8">
              <w:br/>
              <w:t xml:space="preserve">Note: The Animal Inquiry interactive is a versatile tool that can enhance student inquiry in research at the elementary level. The graphic organizer invites students to explore four facets of animals (basic facts, animal babies, interaction with others, and habitats) the possibilities for extensions or adaptations. Moreover, this makes a nice complement to inquiry-based projects. </w:t>
            </w:r>
          </w:p>
          <w:p w:rsidR="00BD7FDB" w:rsidRPr="001D61A8" w:rsidRDefault="00D52C8A" w:rsidP="00D01BA5">
            <w:pPr>
              <w:numPr>
                <w:ilvl w:val="2"/>
                <w:numId w:val="4"/>
              </w:numPr>
              <w:spacing w:after="200" w:line="276" w:lineRule="auto"/>
            </w:pPr>
            <w:hyperlink r:id="rId15" w:tgtFrame="_blank" w:history="1">
              <w:r w:rsidR="00BD7FDB" w:rsidRPr="001D61A8">
                <w:rPr>
                  <w:rStyle w:val="Hyperlink"/>
                </w:rPr>
                <w:t xml:space="preserve">Celebrate Kate </w:t>
              </w:r>
              <w:proofErr w:type="spellStart"/>
              <w:r w:rsidR="00BD7FDB" w:rsidRPr="001D61A8">
                <w:rPr>
                  <w:rStyle w:val="Hyperlink"/>
                </w:rPr>
                <w:t>DiCamillo's</w:t>
              </w:r>
              <w:proofErr w:type="spellEnd"/>
              <w:r w:rsidR="00BD7FDB" w:rsidRPr="001D61A8">
                <w:rPr>
                  <w:rStyle w:val="Hyperlink"/>
                </w:rPr>
                <w:t xml:space="preserve"> birthday today</w:t>
              </w:r>
            </w:hyperlink>
            <w:r w:rsidR="00BD7FDB" w:rsidRPr="001D61A8">
              <w:t xml:space="preserve"> (</w:t>
            </w:r>
            <w:proofErr w:type="spellStart"/>
            <w:r w:rsidR="00BD7FDB" w:rsidRPr="001D61A8">
              <w:t>ReadWriteThink</w:t>
            </w:r>
            <w:proofErr w:type="spellEnd"/>
            <w:r w:rsidR="00BD7FDB" w:rsidRPr="001D61A8">
              <w:t>) (RL.4.3</w:t>
            </w:r>
            <w:proofErr w:type="gramStart"/>
            <w:r w:rsidR="00BD7FDB" w:rsidRPr="001D61A8">
              <w:t>)</w:t>
            </w:r>
            <w:proofErr w:type="gramEnd"/>
            <w:r w:rsidR="00BD7FDB" w:rsidRPr="001D61A8">
              <w:br/>
              <w:t xml:space="preserve">Note: </w:t>
            </w:r>
            <w:proofErr w:type="spellStart"/>
            <w:r w:rsidR="00BD7FDB" w:rsidRPr="001D61A8">
              <w:t>DiCamillo</w:t>
            </w:r>
            <w:proofErr w:type="spellEnd"/>
            <w:r w:rsidR="00BD7FDB" w:rsidRPr="001D61A8">
              <w:t xml:space="preserve"> often writes about animals, such as the title characters in </w:t>
            </w:r>
            <w:r w:rsidR="00BD7FDB" w:rsidRPr="001D61A8">
              <w:rPr>
                <w:i/>
                <w:iCs/>
              </w:rPr>
              <w:t>Mercy Watson to the Rescue</w:t>
            </w:r>
            <w:r w:rsidR="00BD7FDB" w:rsidRPr="001D61A8">
              <w:t xml:space="preserve">, </w:t>
            </w:r>
            <w:r w:rsidR="00BD7FDB" w:rsidRPr="001D61A8">
              <w:rPr>
                <w:i/>
                <w:iCs/>
              </w:rPr>
              <w:t>Because of Winn-</w:t>
            </w:r>
            <w:proofErr w:type="spellStart"/>
            <w:r w:rsidR="00BD7FDB" w:rsidRPr="001D61A8">
              <w:rPr>
                <w:i/>
                <w:iCs/>
              </w:rPr>
              <w:t>Dixie</w:t>
            </w:r>
            <w:r w:rsidR="00BD7FDB" w:rsidRPr="001D61A8">
              <w:t>,</w:t>
            </w:r>
            <w:r w:rsidR="00BD7FDB" w:rsidRPr="001D61A8">
              <w:rPr>
                <w:i/>
                <w:iCs/>
              </w:rPr>
              <w:t>The</w:t>
            </w:r>
            <w:proofErr w:type="spellEnd"/>
            <w:r w:rsidR="00BD7FDB" w:rsidRPr="001D61A8">
              <w:rPr>
                <w:i/>
                <w:iCs/>
              </w:rPr>
              <w:t xml:space="preserve"> Tale of </w:t>
            </w:r>
            <w:proofErr w:type="spellStart"/>
            <w:r w:rsidR="00BD7FDB" w:rsidRPr="001D61A8">
              <w:rPr>
                <w:i/>
                <w:iCs/>
              </w:rPr>
              <w:t>Despereaux</w:t>
            </w:r>
            <w:proofErr w:type="spellEnd"/>
            <w:r w:rsidR="00BD7FDB" w:rsidRPr="001D61A8">
              <w:t xml:space="preserve">, and </w:t>
            </w:r>
            <w:r w:rsidR="00BD7FDB" w:rsidRPr="001D61A8">
              <w:rPr>
                <w:i/>
                <w:iCs/>
              </w:rPr>
              <w:t>The Tiger Rising.</w:t>
            </w:r>
            <w:r w:rsidR="00BD7FDB" w:rsidRPr="001D61A8">
              <w:t xml:space="preserve"> Have your students examine the characters in these stories, looking for character traits, examples of personification, and similarities and differences. </w:t>
            </w:r>
          </w:p>
          <w:p w:rsidR="00BD7FDB" w:rsidRPr="001D61A8" w:rsidRDefault="00D52C8A" w:rsidP="00D01BA5">
            <w:pPr>
              <w:numPr>
                <w:ilvl w:val="2"/>
                <w:numId w:val="4"/>
              </w:numPr>
              <w:spacing w:after="200" w:line="276" w:lineRule="auto"/>
            </w:pPr>
            <w:hyperlink r:id="rId16" w:tgtFrame="_blank" w:history="1">
              <w:r w:rsidR="00BD7FDB" w:rsidRPr="001D61A8">
                <w:rPr>
                  <w:rStyle w:val="Hyperlink"/>
                </w:rPr>
                <w:t>Alaska Native Stories: Using Narrative to Introduce Expository Text</w:t>
              </w:r>
            </w:hyperlink>
            <w:r w:rsidR="00BD7FDB" w:rsidRPr="001D61A8">
              <w:t> (</w:t>
            </w:r>
            <w:proofErr w:type="spellStart"/>
            <w:r w:rsidR="00BD7FDB" w:rsidRPr="001D61A8">
              <w:t>ReadWriteThink</w:t>
            </w:r>
            <w:proofErr w:type="spellEnd"/>
            <w:r w:rsidR="00BD7FDB" w:rsidRPr="001D61A8">
              <w:t>) (RI.4.9</w:t>
            </w:r>
            <w:proofErr w:type="gramStart"/>
            <w:r w:rsidR="00BD7FDB" w:rsidRPr="001D61A8">
              <w:t>)</w:t>
            </w:r>
            <w:proofErr w:type="gramEnd"/>
            <w:r w:rsidR="00BD7FDB" w:rsidRPr="001D61A8">
              <w:br/>
              <w:t xml:space="preserve">Note: This lesson uses traditional stories of the Native peoples (i.e., narrative text) to introduce students to the study of animals in Alaska (i.e., expository text). </w:t>
            </w:r>
          </w:p>
          <w:p w:rsidR="00BD7FDB" w:rsidRPr="001D61A8" w:rsidRDefault="00D52C8A" w:rsidP="00D01BA5">
            <w:pPr>
              <w:numPr>
                <w:ilvl w:val="2"/>
                <w:numId w:val="4"/>
              </w:numPr>
              <w:spacing w:after="200" w:line="276" w:lineRule="auto"/>
            </w:pPr>
            <w:hyperlink r:id="rId17" w:tgtFrame="_blank" w:history="1">
              <w:r w:rsidR="00BD7FDB" w:rsidRPr="001D61A8">
                <w:rPr>
                  <w:rStyle w:val="Hyperlink"/>
                </w:rPr>
                <w:t>Multimedia Responses to Content Area Topics Using Fact-“Faction”-Fiction</w:t>
              </w:r>
            </w:hyperlink>
            <w:r w:rsidR="00BD7FDB" w:rsidRPr="001D61A8">
              <w:t xml:space="preserve"> (</w:t>
            </w:r>
            <w:proofErr w:type="spellStart"/>
            <w:r w:rsidR="00BD7FDB" w:rsidRPr="001D61A8">
              <w:t>ReadWriteThink</w:t>
            </w:r>
            <w:proofErr w:type="spellEnd"/>
            <w:r w:rsidR="00BD7FDB" w:rsidRPr="001D61A8">
              <w:t>) (RL.4.9</w:t>
            </w:r>
            <w:proofErr w:type="gramStart"/>
            <w:r w:rsidR="00BD7FDB" w:rsidRPr="001D61A8">
              <w:t>)</w:t>
            </w:r>
            <w:proofErr w:type="gramEnd"/>
            <w:r w:rsidR="00BD7FDB" w:rsidRPr="001D61A8">
              <w:br/>
              <w:t xml:space="preserve">Note: Young learners are very inquisitive and eager to learn about the world around them. One enjoyable way to do so is by reading books that blend fact and fiction, often with humorous results. This lesson encourages students' natural curiosity about spiders and builds on their prior knowledge. </w:t>
            </w:r>
          </w:p>
          <w:p w:rsidR="00BD7FDB" w:rsidRPr="001D61A8" w:rsidRDefault="00D52C8A" w:rsidP="00D01BA5">
            <w:pPr>
              <w:numPr>
                <w:ilvl w:val="2"/>
                <w:numId w:val="4"/>
              </w:numPr>
              <w:spacing w:after="200" w:line="276" w:lineRule="auto"/>
            </w:pPr>
            <w:hyperlink r:id="rId18" w:tgtFrame="_blank" w:history="1">
              <w:r w:rsidR="00BD7FDB" w:rsidRPr="001D61A8">
                <w:rPr>
                  <w:rStyle w:val="Hyperlink"/>
                  <w:i/>
                  <w:iCs/>
                </w:rPr>
                <w:t>How the Fourth Grade and I Wrote a Play</w:t>
              </w:r>
            </w:hyperlink>
            <w:r w:rsidR="00BD7FDB" w:rsidRPr="001D61A8">
              <w:rPr>
                <w:i/>
                <w:iCs/>
              </w:rPr>
              <w:t> </w:t>
            </w:r>
            <w:r w:rsidR="00BD7FDB" w:rsidRPr="001D61A8">
              <w:t>(Matt Buchanan)(W.4.6)</w:t>
            </w:r>
            <w:r w:rsidR="00BD7FDB" w:rsidRPr="001D61A8">
              <w:br/>
              <w:t xml:space="preserve">Note: What follows is a description of the process by which drama students, classroom teachers, and drama teacher created a play that was both informative and entertaining for its audience and enriching and personal for its creators. </w:t>
            </w:r>
          </w:p>
          <w:p w:rsidR="00BD7FDB" w:rsidRPr="001D61A8" w:rsidRDefault="00D52C8A" w:rsidP="00D01BA5">
            <w:pPr>
              <w:numPr>
                <w:ilvl w:val="2"/>
                <w:numId w:val="4"/>
              </w:numPr>
              <w:spacing w:after="200" w:line="276" w:lineRule="auto"/>
            </w:pPr>
            <w:hyperlink r:id="rId19" w:tgtFrame="_blank" w:history="1">
              <w:r w:rsidR="00BD7FDB" w:rsidRPr="001D61A8">
                <w:rPr>
                  <w:rStyle w:val="Hyperlink"/>
                </w:rPr>
                <w:t xml:space="preserve">Author of the Month: Jack </w:t>
              </w:r>
              <w:proofErr w:type="spellStart"/>
              <w:r w:rsidR="00BD7FDB" w:rsidRPr="001D61A8">
                <w:rPr>
                  <w:rStyle w:val="Hyperlink"/>
                </w:rPr>
                <w:t>Prelutsky</w:t>
              </w:r>
              <w:proofErr w:type="spellEnd"/>
            </w:hyperlink>
            <w:r w:rsidR="00BD7FDB" w:rsidRPr="001D61A8">
              <w:t xml:space="preserve"> (McGraw-Hill, Child Lit) </w:t>
            </w:r>
          </w:p>
          <w:p w:rsidR="00BD7FDB" w:rsidRPr="001D61A8" w:rsidRDefault="00D52C8A" w:rsidP="00D01BA5">
            <w:pPr>
              <w:numPr>
                <w:ilvl w:val="2"/>
                <w:numId w:val="4"/>
              </w:numPr>
              <w:spacing w:after="200" w:line="276" w:lineRule="auto"/>
            </w:pPr>
            <w:hyperlink r:id="rId20" w:tgtFrame="_blank" w:history="1">
              <w:r w:rsidR="00BD7FDB" w:rsidRPr="001D61A8">
                <w:rPr>
                  <w:rStyle w:val="Hyperlink"/>
                </w:rPr>
                <w:t xml:space="preserve">Writing with Writers: Poetry Writing with Jack </w:t>
              </w:r>
              <w:proofErr w:type="spellStart"/>
              <w:r w:rsidR="00BD7FDB" w:rsidRPr="001D61A8">
                <w:rPr>
                  <w:rStyle w:val="Hyperlink"/>
                </w:rPr>
                <w:t>Prelutsky</w:t>
              </w:r>
              <w:proofErr w:type="spellEnd"/>
            </w:hyperlink>
            <w:r w:rsidR="00BD7FDB" w:rsidRPr="001D61A8">
              <w:t xml:space="preserve"> (Scholastic) </w:t>
            </w:r>
          </w:p>
          <w:p w:rsidR="00BD7FDB" w:rsidRPr="001D61A8" w:rsidRDefault="00D52C8A" w:rsidP="00D01BA5">
            <w:pPr>
              <w:numPr>
                <w:ilvl w:val="2"/>
                <w:numId w:val="4"/>
              </w:numPr>
              <w:spacing w:after="200" w:line="276" w:lineRule="auto"/>
            </w:pPr>
            <w:hyperlink r:id="rId21" w:tgtFrame="_blank" w:history="1">
              <w:r w:rsidR="00BD7FDB" w:rsidRPr="001D61A8">
                <w:rPr>
                  <w:rStyle w:val="Hyperlink"/>
                </w:rPr>
                <w:t>Limericks</w:t>
              </w:r>
            </w:hyperlink>
            <w:r w:rsidR="00BD7FDB" w:rsidRPr="001D61A8">
              <w:t xml:space="preserve"> (Old-Fashioned-American-Humor.Com) </w:t>
            </w:r>
          </w:p>
          <w:p w:rsidR="00BD7FDB" w:rsidRPr="001D61A8" w:rsidRDefault="00D52C8A" w:rsidP="00D01BA5">
            <w:pPr>
              <w:numPr>
                <w:ilvl w:val="2"/>
                <w:numId w:val="4"/>
              </w:numPr>
              <w:spacing w:after="200" w:line="276" w:lineRule="auto"/>
            </w:pPr>
            <w:hyperlink r:id="rId22" w:tgtFrame="_blank" w:history="1">
              <w:r w:rsidR="00BD7FDB" w:rsidRPr="001D61A8">
                <w:rPr>
                  <w:rStyle w:val="Hyperlink"/>
                </w:rPr>
                <w:t>Creative Drama Lesson Plans</w:t>
              </w:r>
            </w:hyperlink>
            <w:r w:rsidR="00BD7FDB" w:rsidRPr="001D61A8">
              <w:t xml:space="preserve"> (Creative Drama Classroom) </w:t>
            </w:r>
          </w:p>
          <w:p w:rsidR="00BD7FDB" w:rsidRPr="001D61A8" w:rsidRDefault="00D52C8A" w:rsidP="00D01BA5">
            <w:pPr>
              <w:numPr>
                <w:ilvl w:val="2"/>
                <w:numId w:val="4"/>
              </w:numPr>
              <w:spacing w:after="200" w:line="276" w:lineRule="auto"/>
            </w:pPr>
            <w:hyperlink r:id="rId23" w:tgtFrame="_blank" w:history="1">
              <w:r w:rsidR="00BD7FDB" w:rsidRPr="001D61A8">
                <w:rPr>
                  <w:rStyle w:val="Hyperlink"/>
                </w:rPr>
                <w:t>Reader’s Theater K-3 Scripts</w:t>
              </w:r>
            </w:hyperlink>
            <w:r w:rsidR="00BD7FDB" w:rsidRPr="001D61A8">
              <w:t xml:space="preserve"> (Grandview Library, East Ramapo School District, NJ) </w:t>
            </w:r>
          </w:p>
        </w:tc>
      </w:tr>
      <w:tr w:rsidR="00BD7FDB" w:rsidRPr="0013758B">
        <w:tc>
          <w:tcPr>
            <w:tcW w:w="5000" w:type="pct"/>
            <w:tcBorders>
              <w:left w:val="single" w:sz="24" w:space="0" w:color="auto"/>
              <w:right w:val="single" w:sz="24" w:space="0" w:color="auto"/>
            </w:tcBorders>
            <w:shd w:val="clear" w:color="auto" w:fill="D9D9D9"/>
          </w:tcPr>
          <w:p w:rsidR="00BD7FDB" w:rsidRDefault="00BD7FDB" w:rsidP="00D01BA5">
            <w:pPr>
              <w:spacing w:after="60" w:line="240" w:lineRule="atLeast"/>
              <w:jc w:val="center"/>
              <w:textAlignment w:val="top"/>
              <w:outlineLvl w:val="4"/>
              <w:rPr>
                <w:rFonts w:ascii="Georgia" w:hAnsi="Georgia"/>
                <w:b/>
                <w:bCs/>
                <w:color w:val="842A30"/>
                <w:sz w:val="21"/>
                <w:szCs w:val="21"/>
              </w:rPr>
            </w:pPr>
            <w:r>
              <w:rPr>
                <w:rFonts w:ascii="Georgia" w:hAnsi="Georgia"/>
                <w:b/>
                <w:bCs/>
                <w:color w:val="842A30"/>
                <w:sz w:val="21"/>
                <w:szCs w:val="21"/>
              </w:rPr>
              <w:t>Writer’s Workshop</w:t>
            </w:r>
          </w:p>
          <w:p w:rsidR="00BD7FDB" w:rsidRPr="004B65A9" w:rsidRDefault="00BD7FDB" w:rsidP="00D01BA5">
            <w:pPr>
              <w:spacing w:after="60" w:line="240" w:lineRule="atLeast"/>
              <w:textAlignment w:val="top"/>
              <w:outlineLvl w:val="4"/>
              <w:rPr>
                <w:rFonts w:ascii="Verdana" w:hAnsi="Verdana"/>
                <w:color w:val="595959"/>
                <w:sz w:val="17"/>
                <w:szCs w:val="17"/>
              </w:rPr>
            </w:pPr>
          </w:p>
        </w:tc>
      </w:tr>
      <w:tr w:rsidR="00BD7FDB" w:rsidRPr="0013758B">
        <w:tc>
          <w:tcPr>
            <w:tcW w:w="5000" w:type="pct"/>
            <w:tcBorders>
              <w:left w:val="single" w:sz="24" w:space="0" w:color="auto"/>
              <w:right w:val="single" w:sz="24" w:space="0" w:color="auto"/>
            </w:tcBorders>
            <w:shd w:val="clear" w:color="auto" w:fill="FFFFFF"/>
          </w:tcPr>
          <w:p w:rsidR="00BD7FDB" w:rsidRDefault="00BD7FDB" w:rsidP="00D01BA5">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t xml:space="preserve">Calkins Unit  </w:t>
            </w:r>
          </w:p>
          <w:p w:rsidR="00BD7FDB" w:rsidRPr="00FD44DC" w:rsidRDefault="00FD44DC" w:rsidP="00D01BA5">
            <w:pPr>
              <w:spacing w:after="60" w:line="240" w:lineRule="atLeast"/>
              <w:textAlignment w:val="top"/>
              <w:outlineLvl w:val="4"/>
              <w:rPr>
                <w:b/>
                <w:bCs/>
                <w:color w:val="000000"/>
              </w:rPr>
            </w:pPr>
            <w:r w:rsidRPr="00AA5A4D">
              <w:rPr>
                <w:b/>
                <w:bCs/>
                <w:color w:val="000000"/>
              </w:rPr>
              <w:t>Book 6, “Nonfiction Writing: Procedures and Reports”</w:t>
            </w:r>
          </w:p>
        </w:tc>
      </w:tr>
      <w:tr w:rsidR="00BD7FDB" w:rsidRPr="0013758B">
        <w:tc>
          <w:tcPr>
            <w:tcW w:w="5000" w:type="pct"/>
            <w:tcBorders>
              <w:left w:val="single" w:sz="24" w:space="0" w:color="auto"/>
              <w:right w:val="single" w:sz="24" w:space="0" w:color="auto"/>
            </w:tcBorders>
            <w:shd w:val="clear" w:color="auto" w:fill="FFFFFF"/>
          </w:tcPr>
          <w:p w:rsidR="00BD7FDB" w:rsidRDefault="00BD7FDB" w:rsidP="00D01BA5">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t>Small Moments Unit</w:t>
            </w:r>
          </w:p>
          <w:p w:rsidR="00BD7FDB" w:rsidRDefault="00BD7FDB" w:rsidP="00D01BA5">
            <w:pPr>
              <w:spacing w:after="60" w:line="240" w:lineRule="atLeast"/>
              <w:textAlignment w:val="top"/>
              <w:outlineLvl w:val="4"/>
              <w:rPr>
                <w:rFonts w:ascii="Georgia" w:hAnsi="Georgia"/>
                <w:b/>
                <w:bCs/>
                <w:color w:val="842A30"/>
                <w:sz w:val="21"/>
                <w:szCs w:val="21"/>
              </w:rPr>
            </w:pPr>
          </w:p>
        </w:tc>
      </w:tr>
      <w:tr w:rsidR="00BD7FDB" w:rsidRPr="0013758B">
        <w:tc>
          <w:tcPr>
            <w:tcW w:w="5000" w:type="pct"/>
            <w:tcBorders>
              <w:left w:val="single" w:sz="24" w:space="0" w:color="auto"/>
              <w:right w:val="single" w:sz="24" w:space="0" w:color="auto"/>
            </w:tcBorders>
            <w:shd w:val="clear" w:color="auto" w:fill="D9D9D9"/>
          </w:tcPr>
          <w:p w:rsidR="00BD7FDB" w:rsidRPr="004B65A9" w:rsidRDefault="00BD7FDB" w:rsidP="00D01BA5">
            <w:pPr>
              <w:spacing w:after="120" w:line="255" w:lineRule="atLeast"/>
              <w:jc w:val="center"/>
              <w:textAlignment w:val="top"/>
              <w:rPr>
                <w:rFonts w:ascii="Verdana" w:hAnsi="Verdana"/>
                <w:color w:val="595959"/>
                <w:sz w:val="17"/>
                <w:szCs w:val="17"/>
              </w:rPr>
            </w:pPr>
            <w:r>
              <w:rPr>
                <w:rFonts w:ascii="Verdana" w:hAnsi="Verdana"/>
                <w:color w:val="595959"/>
                <w:sz w:val="17"/>
                <w:szCs w:val="17"/>
              </w:rPr>
              <w:t>Word Study/Vocabulary Lessons</w:t>
            </w:r>
          </w:p>
        </w:tc>
      </w:tr>
      <w:tr w:rsidR="00BD7FDB" w:rsidRPr="0013758B">
        <w:tc>
          <w:tcPr>
            <w:tcW w:w="5000" w:type="pct"/>
            <w:tcBorders>
              <w:left w:val="single" w:sz="24" w:space="0" w:color="auto"/>
              <w:right w:val="single" w:sz="24" w:space="0" w:color="auto"/>
            </w:tcBorders>
          </w:tcPr>
          <w:p w:rsidR="00BD7FDB" w:rsidRDefault="00BD7FDB" w:rsidP="00D01BA5">
            <w:pPr>
              <w:spacing w:after="120" w:line="255" w:lineRule="atLeast"/>
              <w:textAlignment w:val="top"/>
              <w:rPr>
                <w:rFonts w:ascii="Verdana" w:hAnsi="Verdana"/>
                <w:color w:val="595959"/>
                <w:sz w:val="17"/>
                <w:szCs w:val="17"/>
              </w:rPr>
            </w:pPr>
            <w:r>
              <w:rPr>
                <w:rFonts w:ascii="Verdana" w:hAnsi="Verdana"/>
                <w:color w:val="595959"/>
                <w:sz w:val="17"/>
                <w:szCs w:val="17"/>
              </w:rPr>
              <w:t>Vocabulary notebook.</w:t>
            </w:r>
          </w:p>
        </w:tc>
      </w:tr>
      <w:tr w:rsidR="00BD7FDB" w:rsidRPr="0013758B">
        <w:tc>
          <w:tcPr>
            <w:tcW w:w="5000" w:type="pct"/>
            <w:tcBorders>
              <w:left w:val="single" w:sz="24" w:space="0" w:color="auto"/>
              <w:right w:val="single" w:sz="24" w:space="0" w:color="auto"/>
            </w:tcBorders>
          </w:tcPr>
          <w:p w:rsidR="00BD7FDB" w:rsidRPr="006F7E26" w:rsidRDefault="00BD7FDB" w:rsidP="00D01BA5">
            <w:pPr>
              <w:rPr>
                <w:rFonts w:asciiTheme="majorHAnsi" w:hAnsiTheme="majorHAnsi"/>
                <w:b/>
                <w:bCs/>
              </w:rPr>
            </w:pPr>
            <w:r w:rsidRPr="006F7E26">
              <w:rPr>
                <w:rFonts w:asciiTheme="majorHAnsi" w:hAnsiTheme="majorHAnsi"/>
                <w:b/>
                <w:bCs/>
              </w:rPr>
              <w:t>Word Study</w:t>
            </w:r>
          </w:p>
          <w:p w:rsidR="00BD7FDB" w:rsidRPr="001D61A8" w:rsidRDefault="00BD7FDB" w:rsidP="00D01BA5">
            <w:r w:rsidRPr="001D61A8">
              <w:t xml:space="preserve">As an individual and as a class, keep an index card file of new words learned in this unit. You may also have a nonsense word section where you make up words for animals (based on </w:t>
            </w:r>
            <w:proofErr w:type="spellStart"/>
            <w:r w:rsidRPr="001D61A8">
              <w:rPr>
                <w:i/>
                <w:iCs/>
              </w:rPr>
              <w:t>Scranimals</w:t>
            </w:r>
            <w:proofErr w:type="spellEnd"/>
            <w:r w:rsidRPr="001D61A8">
              <w:t>) using new prefixes and suffixes learned until this point in the year. Each index card should include the word, a definition, the word in a sentence, and, for the nonsense words, an illustration. Keeping the words on index cards will allow you to use and sort the words by meaning and spelling features. (Note: This will be an ongoing activity all year long.) (L4.4a, L4.4b)</w:t>
            </w:r>
          </w:p>
          <w:p w:rsidR="00BD7FDB" w:rsidRDefault="00BD7FDB" w:rsidP="00D01BA5">
            <w:pPr>
              <w:spacing w:after="120" w:line="255" w:lineRule="atLeast"/>
              <w:textAlignment w:val="top"/>
              <w:rPr>
                <w:rFonts w:ascii="Verdana" w:hAnsi="Verdana"/>
                <w:color w:val="595959"/>
                <w:sz w:val="17"/>
                <w:szCs w:val="17"/>
              </w:rPr>
            </w:pPr>
          </w:p>
        </w:tc>
      </w:tr>
    </w:tbl>
    <w:p w:rsidR="00BD7FDB" w:rsidRDefault="00BD7FDB" w:rsidP="00BD7FDB">
      <w:pPr>
        <w:rPr>
          <w:rFonts w:ascii="Calibri" w:hAnsi="Calibri"/>
        </w:rPr>
      </w:pPr>
    </w:p>
    <w:p w:rsidR="00AF21B6" w:rsidRDefault="00AF21B6" w:rsidP="00BD7FDB">
      <w:pPr>
        <w:rPr>
          <w:rFonts w:ascii="Calibri" w:hAnsi="Calibri"/>
        </w:rPr>
      </w:pPr>
    </w:p>
    <w:p w:rsidR="00AF21B6" w:rsidRDefault="00AF21B6" w:rsidP="00BD7FDB">
      <w:pPr>
        <w:rPr>
          <w:rFonts w:ascii="Calibri" w:hAnsi="Calibri"/>
        </w:rPr>
      </w:pPr>
    </w:p>
    <w:p w:rsidR="00AF21B6" w:rsidRDefault="00AF21B6" w:rsidP="00BD7FDB">
      <w:pPr>
        <w:rPr>
          <w:rFonts w:ascii="Calibri" w:hAnsi="Calibri"/>
        </w:rPr>
      </w:pPr>
    </w:p>
    <w:p w:rsidR="00BD7FDB" w:rsidRDefault="00BD7FDB" w:rsidP="00BD7FDB">
      <w:pPr>
        <w:rPr>
          <w:rFonts w:ascii="Calibri" w:hAnsi="Calibri"/>
        </w:rPr>
      </w:pPr>
    </w:p>
    <w:p w:rsidR="00BD7FDB" w:rsidRDefault="00BD7FDB" w:rsidP="00BD7FDB">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308"/>
        <w:gridCol w:w="7308"/>
      </w:tblGrid>
      <w:tr w:rsidR="00BD7FDB" w:rsidRPr="00523C89">
        <w:tc>
          <w:tcPr>
            <w:tcW w:w="7308" w:type="dxa"/>
            <w:tcBorders>
              <w:top w:val="single" w:sz="24" w:space="0" w:color="auto"/>
              <w:left w:val="single" w:sz="24" w:space="0" w:color="auto"/>
              <w:right w:val="single" w:sz="24" w:space="0" w:color="auto"/>
            </w:tcBorders>
            <w:shd w:val="clear" w:color="auto" w:fill="B3B3B3"/>
          </w:tcPr>
          <w:p w:rsidR="00BD7FDB" w:rsidRPr="00DD1FFC" w:rsidRDefault="00BD7FDB" w:rsidP="00D01BA5">
            <w:pPr>
              <w:jc w:val="center"/>
              <w:rPr>
                <w:rFonts w:ascii="Calibri" w:hAnsi="Calibri"/>
                <w:b/>
                <w:color w:val="C00000"/>
                <w:sz w:val="36"/>
                <w:szCs w:val="36"/>
              </w:rPr>
            </w:pPr>
            <w:r w:rsidRPr="00DD1FFC">
              <w:rPr>
                <w:rFonts w:ascii="Calibri" w:hAnsi="Calibri"/>
                <w:b/>
                <w:color w:val="C00000"/>
                <w:sz w:val="36"/>
                <w:szCs w:val="36"/>
              </w:rPr>
              <w:t>Unit Materials/Resources</w:t>
            </w:r>
          </w:p>
        </w:tc>
        <w:tc>
          <w:tcPr>
            <w:tcW w:w="7308" w:type="dxa"/>
            <w:tcBorders>
              <w:top w:val="single" w:sz="24" w:space="0" w:color="auto"/>
              <w:left w:val="single" w:sz="24" w:space="0" w:color="auto"/>
              <w:right w:val="single" w:sz="24" w:space="0" w:color="auto"/>
            </w:tcBorders>
            <w:shd w:val="clear" w:color="auto" w:fill="B3B3B3"/>
          </w:tcPr>
          <w:p w:rsidR="00BD7FDB" w:rsidRPr="00DD1FFC" w:rsidRDefault="00BD7FDB" w:rsidP="00D01BA5">
            <w:pPr>
              <w:jc w:val="center"/>
              <w:rPr>
                <w:rFonts w:ascii="Calibri" w:hAnsi="Calibri"/>
                <w:b/>
                <w:color w:val="C00000"/>
                <w:sz w:val="36"/>
                <w:szCs w:val="36"/>
              </w:rPr>
            </w:pPr>
            <w:r>
              <w:rPr>
                <w:rFonts w:ascii="Calibri" w:hAnsi="Calibri"/>
                <w:b/>
                <w:color w:val="C00000"/>
                <w:sz w:val="36"/>
                <w:szCs w:val="36"/>
              </w:rPr>
              <w:t>Vocabulary</w:t>
            </w:r>
          </w:p>
        </w:tc>
      </w:tr>
      <w:tr w:rsidR="00BD7FDB" w:rsidRPr="00523C89">
        <w:tc>
          <w:tcPr>
            <w:tcW w:w="7308" w:type="dxa"/>
            <w:tcBorders>
              <w:left w:val="single" w:sz="24" w:space="0" w:color="auto"/>
              <w:right w:val="single" w:sz="24" w:space="0" w:color="auto"/>
            </w:tcBorders>
          </w:tcPr>
          <w:p w:rsidR="00BD7FDB" w:rsidRPr="00384D60" w:rsidRDefault="00BD7FDB" w:rsidP="00D01BA5">
            <w:r w:rsidRPr="00384D60">
              <w:rPr>
                <w:u w:val="single"/>
              </w:rPr>
              <w:t>General</w:t>
            </w:r>
          </w:p>
          <w:p w:rsidR="00BD7FDB" w:rsidRPr="00384D60" w:rsidRDefault="00BD7FDB" w:rsidP="00D01BA5">
            <w:pPr>
              <w:numPr>
                <w:ilvl w:val="2"/>
                <w:numId w:val="4"/>
              </w:numPr>
              <w:spacing w:after="200" w:line="276" w:lineRule="auto"/>
            </w:pPr>
            <w:r w:rsidRPr="00384D60">
              <w:rPr>
                <w:i/>
                <w:iCs/>
              </w:rPr>
              <w:t>James Herriot's Treasury for Children: Warm and Joyful Tales by the Author of All Creatures Great and Small</w:t>
            </w:r>
            <w:r w:rsidRPr="00384D60">
              <w:t xml:space="preserve"> (James Herriot) </w:t>
            </w:r>
          </w:p>
          <w:p w:rsidR="00BD7FDB" w:rsidRPr="00384D60" w:rsidRDefault="00BD7FDB" w:rsidP="00D01BA5">
            <w:pPr>
              <w:numPr>
                <w:ilvl w:val="2"/>
                <w:numId w:val="4"/>
              </w:numPr>
              <w:spacing w:after="200" w:line="276" w:lineRule="auto"/>
            </w:pPr>
            <w:r w:rsidRPr="00384D60">
              <w:rPr>
                <w:i/>
                <w:iCs/>
              </w:rPr>
              <w:t>It's Raining Cats And Dogs: Making Sense of Animal Phrase </w:t>
            </w:r>
            <w:r w:rsidRPr="00384D60">
              <w:t xml:space="preserve"> (Jackie </w:t>
            </w:r>
            <w:proofErr w:type="spellStart"/>
            <w:r w:rsidRPr="00384D60">
              <w:t>Franza</w:t>
            </w:r>
            <w:proofErr w:type="spellEnd"/>
            <w:r w:rsidRPr="00384D60">
              <w:t xml:space="preserve"> and Steve Gray) </w:t>
            </w:r>
          </w:p>
          <w:p w:rsidR="00BD7FDB" w:rsidRPr="00384D60" w:rsidRDefault="00BD7FDB" w:rsidP="00D01BA5">
            <w:pPr>
              <w:numPr>
                <w:ilvl w:val="2"/>
                <w:numId w:val="4"/>
              </w:numPr>
              <w:spacing w:after="200" w:line="276" w:lineRule="auto"/>
            </w:pPr>
            <w:r w:rsidRPr="00384D60">
              <w:rPr>
                <w:i/>
                <w:iCs/>
              </w:rPr>
              <w:t>Every Living Thing</w:t>
            </w:r>
            <w:r w:rsidRPr="00384D60">
              <w:t xml:space="preserve"> (Cynthia </w:t>
            </w:r>
            <w:proofErr w:type="spellStart"/>
            <w:r w:rsidRPr="00384D60">
              <w:t>Rylant</w:t>
            </w:r>
            <w:proofErr w:type="spellEnd"/>
            <w:r w:rsidRPr="00384D60">
              <w:t xml:space="preserve"> and S.D. Schindler) </w:t>
            </w:r>
          </w:p>
          <w:p w:rsidR="00BD7FDB" w:rsidRPr="00384D60" w:rsidRDefault="00BD7FDB" w:rsidP="00D01BA5">
            <w:pPr>
              <w:numPr>
                <w:ilvl w:val="2"/>
                <w:numId w:val="4"/>
              </w:numPr>
              <w:spacing w:after="200" w:line="276" w:lineRule="auto"/>
            </w:pPr>
            <w:r w:rsidRPr="00384D60">
              <w:rPr>
                <w:i/>
                <w:iCs/>
              </w:rPr>
              <w:t>Nacho And Lolita</w:t>
            </w:r>
            <w:r w:rsidRPr="00384D60">
              <w:t xml:space="preserve"> (Pam Munoz Ryan and Claudia </w:t>
            </w:r>
            <w:proofErr w:type="spellStart"/>
            <w:r w:rsidRPr="00384D60">
              <w:t>Rueda</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The Mayor of Central Park</w:t>
            </w:r>
            <w:r w:rsidRPr="00384D60">
              <w:t xml:space="preserve"> (</w:t>
            </w:r>
            <w:proofErr w:type="spellStart"/>
            <w:r w:rsidRPr="00384D60">
              <w:t>Avi</w:t>
            </w:r>
            <w:proofErr w:type="spellEnd"/>
            <w:r w:rsidRPr="00384D60">
              <w:t xml:space="preserve"> and Brian </w:t>
            </w:r>
            <w:proofErr w:type="spellStart"/>
            <w:r w:rsidRPr="00384D60">
              <w:t>Floca</w:t>
            </w:r>
            <w:proofErr w:type="spellEnd"/>
            <w:r w:rsidRPr="00384D60">
              <w:t xml:space="preserve">) </w:t>
            </w:r>
          </w:p>
          <w:p w:rsidR="00327CD7" w:rsidRDefault="00BD7FDB" w:rsidP="00D01BA5">
            <w:pPr>
              <w:numPr>
                <w:ilvl w:val="2"/>
                <w:numId w:val="4"/>
              </w:numPr>
              <w:spacing w:after="200" w:line="276" w:lineRule="auto"/>
            </w:pPr>
            <w:r w:rsidRPr="00384D60">
              <w:rPr>
                <w:i/>
                <w:iCs/>
              </w:rPr>
              <w:t xml:space="preserve">Tacky the Penguin </w:t>
            </w:r>
            <w:r w:rsidRPr="00384D60">
              <w:t xml:space="preserve">(Helen Lester and Lynn </w:t>
            </w:r>
            <w:proofErr w:type="spellStart"/>
            <w:r w:rsidRPr="00384D60">
              <w:t>Munsinger</w:t>
            </w:r>
            <w:proofErr w:type="spellEnd"/>
            <w:r w:rsidRPr="00384D60">
              <w:t xml:space="preserve">) (easier) </w:t>
            </w:r>
          </w:p>
          <w:p w:rsidR="00BD7FDB" w:rsidRPr="00384D60" w:rsidRDefault="00327CD7" w:rsidP="00D01BA5">
            <w:pPr>
              <w:numPr>
                <w:ilvl w:val="2"/>
                <w:numId w:val="4"/>
              </w:numPr>
              <w:spacing w:after="200" w:line="276" w:lineRule="auto"/>
            </w:pPr>
            <w:r>
              <w:rPr>
                <w:i/>
                <w:iCs/>
              </w:rPr>
              <w:t xml:space="preserve">Days of the Blackbird </w:t>
            </w:r>
            <w:r w:rsidRPr="00327CD7">
              <w:rPr>
                <w:iCs/>
              </w:rPr>
              <w:t>(</w:t>
            </w:r>
            <w:proofErr w:type="spellStart"/>
            <w:r w:rsidRPr="00327CD7">
              <w:rPr>
                <w:iCs/>
              </w:rPr>
              <w:t>Tomie</w:t>
            </w:r>
            <w:proofErr w:type="spellEnd"/>
            <w:r w:rsidRPr="00327CD7">
              <w:rPr>
                <w:iCs/>
              </w:rPr>
              <w:t xml:space="preserve"> de Paola)</w:t>
            </w:r>
          </w:p>
          <w:p w:rsidR="00BD7FDB" w:rsidRPr="00384D60" w:rsidRDefault="00BD7FDB" w:rsidP="00D01BA5">
            <w:r w:rsidRPr="00384D60">
              <w:rPr>
                <w:u w:val="single"/>
              </w:rPr>
              <w:t>Horses</w:t>
            </w:r>
          </w:p>
          <w:p w:rsidR="00BD7FDB" w:rsidRPr="00384D60" w:rsidRDefault="00BD7FDB" w:rsidP="00D01BA5">
            <w:pPr>
              <w:numPr>
                <w:ilvl w:val="2"/>
                <w:numId w:val="4"/>
              </w:numPr>
              <w:spacing w:after="200" w:line="276" w:lineRule="auto"/>
            </w:pPr>
            <w:r w:rsidRPr="00384D60">
              <w:rPr>
                <w:i/>
                <w:iCs/>
              </w:rPr>
              <w:t>The Black Stallion</w:t>
            </w:r>
            <w:r w:rsidRPr="00384D60">
              <w:t xml:space="preserve"> (Walter Farley) (E) </w:t>
            </w:r>
          </w:p>
          <w:p w:rsidR="00BD7FDB" w:rsidRPr="00384D60" w:rsidRDefault="00BD7FDB" w:rsidP="00D01BA5">
            <w:pPr>
              <w:numPr>
                <w:ilvl w:val="2"/>
                <w:numId w:val="4"/>
              </w:numPr>
              <w:spacing w:after="200" w:line="276" w:lineRule="auto"/>
            </w:pPr>
            <w:r w:rsidRPr="00384D60">
              <w:rPr>
                <w:i/>
                <w:iCs/>
              </w:rPr>
              <w:t xml:space="preserve">Black Beauty: The Greatest Horse Story Ever Told </w:t>
            </w:r>
            <w:r w:rsidRPr="00384D60">
              <w:t xml:space="preserve">(DK Readers Level 4) (Anna Sewell and Victor </w:t>
            </w:r>
            <w:proofErr w:type="spellStart"/>
            <w:r w:rsidRPr="00384D60">
              <w:t>Ambrus</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Paint The Wind</w:t>
            </w:r>
            <w:r w:rsidRPr="00384D60">
              <w:t xml:space="preserve"> (Pam Munoz Ryan) </w:t>
            </w:r>
          </w:p>
          <w:p w:rsidR="00BD7FDB" w:rsidRPr="00384D60" w:rsidRDefault="00BD7FDB" w:rsidP="00D01BA5">
            <w:pPr>
              <w:numPr>
                <w:ilvl w:val="2"/>
                <w:numId w:val="4"/>
              </w:numPr>
              <w:spacing w:after="200" w:line="276" w:lineRule="auto"/>
            </w:pPr>
            <w:r w:rsidRPr="00384D60">
              <w:rPr>
                <w:i/>
                <w:iCs/>
              </w:rPr>
              <w:t>San Domingo: The Medicine Hat Stallion</w:t>
            </w:r>
            <w:r w:rsidRPr="00384D60">
              <w:t xml:space="preserve"> (Marguerite Henry and Robert </w:t>
            </w:r>
            <w:proofErr w:type="spellStart"/>
            <w:r w:rsidRPr="00384D60">
              <w:t>Lougbeed</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Gift Horse: A Lakota Story</w:t>
            </w:r>
            <w:r w:rsidRPr="00384D60">
              <w:t xml:space="preserve"> (S.D. Nelson) </w:t>
            </w:r>
          </w:p>
          <w:p w:rsidR="00BD7FDB" w:rsidRPr="00384D60" w:rsidRDefault="00BD7FDB" w:rsidP="00D01BA5">
            <w:pPr>
              <w:numPr>
                <w:ilvl w:val="2"/>
                <w:numId w:val="4"/>
              </w:numPr>
              <w:spacing w:after="200" w:line="276" w:lineRule="auto"/>
            </w:pPr>
            <w:r w:rsidRPr="00384D60">
              <w:rPr>
                <w:i/>
                <w:iCs/>
              </w:rPr>
              <w:t xml:space="preserve">The Girl Who Loved Wild Horses </w:t>
            </w:r>
            <w:r w:rsidRPr="00384D60">
              <w:t xml:space="preserve">(Paul Goble) </w:t>
            </w:r>
          </w:p>
          <w:p w:rsidR="00BD7FDB" w:rsidRPr="00384D60" w:rsidRDefault="00BD7FDB" w:rsidP="00D01BA5">
            <w:pPr>
              <w:numPr>
                <w:ilvl w:val="2"/>
                <w:numId w:val="4"/>
              </w:numPr>
              <w:spacing w:after="200" w:line="276" w:lineRule="auto"/>
            </w:pPr>
            <w:r w:rsidRPr="00384D60">
              <w:rPr>
                <w:i/>
                <w:iCs/>
              </w:rPr>
              <w:t>Misty of Chincoteague</w:t>
            </w:r>
            <w:r w:rsidRPr="00384D60">
              <w:t xml:space="preserve"> (Marguerite Henry and Wesley Dennis) (advanced) </w:t>
            </w:r>
          </w:p>
          <w:p w:rsidR="00BD7FDB" w:rsidRPr="00384D60" w:rsidRDefault="00BD7FDB" w:rsidP="00D01BA5">
            <w:r w:rsidRPr="00384D60">
              <w:rPr>
                <w:u w:val="single"/>
              </w:rPr>
              <w:t>Dogs</w:t>
            </w:r>
          </w:p>
          <w:p w:rsidR="00915A0C" w:rsidRPr="00915A0C" w:rsidRDefault="00915A0C" w:rsidP="00D01BA5">
            <w:pPr>
              <w:numPr>
                <w:ilvl w:val="2"/>
                <w:numId w:val="4"/>
              </w:numPr>
              <w:spacing w:after="200" w:line="276" w:lineRule="auto"/>
            </w:pPr>
            <w:proofErr w:type="spellStart"/>
            <w:r w:rsidRPr="00915A0C">
              <w:rPr>
                <w:i/>
              </w:rPr>
              <w:t>Akiak</w:t>
            </w:r>
            <w:proofErr w:type="spellEnd"/>
            <w:r>
              <w:rPr>
                <w:i/>
              </w:rPr>
              <w:t>: A Tale of the Iditarod</w:t>
            </w:r>
            <w:r>
              <w:t xml:space="preserve"> (Robert J. Blake)</w:t>
            </w:r>
          </w:p>
          <w:p w:rsidR="00BD7FDB" w:rsidRPr="00384D60" w:rsidRDefault="00BD7FDB" w:rsidP="00D01BA5">
            <w:pPr>
              <w:numPr>
                <w:ilvl w:val="2"/>
                <w:numId w:val="4"/>
              </w:numPr>
              <w:spacing w:after="200" w:line="276" w:lineRule="auto"/>
            </w:pPr>
            <w:r w:rsidRPr="00384D60">
              <w:rPr>
                <w:i/>
                <w:iCs/>
              </w:rPr>
              <w:t>Because of Winn-Dixie</w:t>
            </w:r>
            <w:r w:rsidRPr="00384D60">
              <w:t xml:space="preserve"> (Kate </w:t>
            </w:r>
            <w:proofErr w:type="spellStart"/>
            <w:r w:rsidRPr="00384D60">
              <w:t>DiCamillo</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Shelter Dogs: Amazing Stories of Adopted Strays</w:t>
            </w:r>
            <w:r w:rsidRPr="00384D60">
              <w:t xml:space="preserve"> (Peg </w:t>
            </w:r>
            <w:proofErr w:type="spellStart"/>
            <w:r w:rsidRPr="00384D60">
              <w:t>Kehret</w:t>
            </w:r>
            <w:proofErr w:type="spellEnd"/>
            <w:r w:rsidRPr="00384D60">
              <w:t xml:space="preserve"> and Greg Farrar) </w:t>
            </w:r>
          </w:p>
          <w:p w:rsidR="00BD7FDB" w:rsidRPr="00384D60" w:rsidRDefault="00BD7FDB" w:rsidP="00D01BA5">
            <w:pPr>
              <w:numPr>
                <w:ilvl w:val="2"/>
                <w:numId w:val="4"/>
              </w:numPr>
              <w:spacing w:after="200" w:line="276" w:lineRule="auto"/>
            </w:pPr>
            <w:r w:rsidRPr="00384D60">
              <w:rPr>
                <w:i/>
                <w:iCs/>
              </w:rPr>
              <w:t>Lewis and Clark and Me: A Dog's Tale</w:t>
            </w:r>
            <w:r w:rsidRPr="00384D60">
              <w:t xml:space="preserve"> (Laurie Myers and Michael </w:t>
            </w:r>
            <w:proofErr w:type="spellStart"/>
            <w:r w:rsidRPr="00384D60">
              <w:t>Dooling</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The Trouble with Tuck: The Inspiring Story of a Dog Who Triumphs Against All Odds</w:t>
            </w:r>
            <w:r w:rsidRPr="00384D60">
              <w:t xml:space="preserve"> (Theodore Taylor) </w:t>
            </w:r>
          </w:p>
          <w:p w:rsidR="00BD7FDB" w:rsidRPr="00384D60" w:rsidRDefault="00BD7FDB" w:rsidP="00D01BA5">
            <w:pPr>
              <w:numPr>
                <w:ilvl w:val="2"/>
                <w:numId w:val="4"/>
              </w:numPr>
              <w:spacing w:after="200" w:line="276" w:lineRule="auto"/>
            </w:pPr>
            <w:r w:rsidRPr="00384D60">
              <w:rPr>
                <w:i/>
                <w:iCs/>
              </w:rPr>
              <w:t>Three Names</w:t>
            </w:r>
            <w:r w:rsidRPr="00384D60">
              <w:t xml:space="preserve"> (Patricia </w:t>
            </w:r>
            <w:proofErr w:type="spellStart"/>
            <w:r w:rsidRPr="00384D60">
              <w:t>Maclachlan</w:t>
            </w:r>
            <w:proofErr w:type="spellEnd"/>
            <w:r w:rsidRPr="00384D60">
              <w:t xml:space="preserve"> and Alexander </w:t>
            </w:r>
            <w:proofErr w:type="spellStart"/>
            <w:r w:rsidRPr="00384D60">
              <w:t>Pertzoff</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A Dog's Life: Autobiography of a Stray</w:t>
            </w:r>
            <w:r w:rsidRPr="00384D60">
              <w:t xml:space="preserve"> (Ann M. Martin) </w:t>
            </w:r>
          </w:p>
          <w:p w:rsidR="00BD7FDB" w:rsidRPr="00384D60" w:rsidRDefault="00BD7FDB" w:rsidP="00D01BA5">
            <w:pPr>
              <w:numPr>
                <w:ilvl w:val="2"/>
                <w:numId w:val="4"/>
              </w:numPr>
              <w:spacing w:after="200" w:line="276" w:lineRule="auto"/>
            </w:pPr>
            <w:r w:rsidRPr="00384D60">
              <w:rPr>
                <w:i/>
                <w:iCs/>
              </w:rPr>
              <w:t>Marley: A Dog Like No Other, A Special Adaptation for Young Readers</w:t>
            </w:r>
            <w:r w:rsidRPr="00384D60">
              <w:t xml:space="preserve"> (John Grogan) </w:t>
            </w:r>
          </w:p>
          <w:p w:rsidR="00BD7FDB" w:rsidRPr="00384D60" w:rsidRDefault="00BD7FDB" w:rsidP="00D01BA5">
            <w:pPr>
              <w:numPr>
                <w:ilvl w:val="2"/>
                <w:numId w:val="4"/>
              </w:numPr>
              <w:spacing w:after="200" w:line="276" w:lineRule="auto"/>
            </w:pPr>
            <w:r w:rsidRPr="00384D60">
              <w:rPr>
                <w:i/>
                <w:iCs/>
              </w:rPr>
              <w:t>Lassie Come-Home: Eric Knight's Original 1938 Classic</w:t>
            </w:r>
            <w:r w:rsidR="00F935C8">
              <w:rPr>
                <w:i/>
                <w:iCs/>
              </w:rPr>
              <w:t xml:space="preserve"> </w:t>
            </w:r>
            <w:r w:rsidRPr="00384D60">
              <w:t xml:space="preserve">(Rosemary Wells and Susan Jeffers) </w:t>
            </w:r>
          </w:p>
          <w:p w:rsidR="00BD7FDB" w:rsidRPr="00384D60" w:rsidRDefault="00BD7FDB" w:rsidP="00D01BA5">
            <w:pPr>
              <w:numPr>
                <w:ilvl w:val="2"/>
                <w:numId w:val="4"/>
              </w:numPr>
              <w:spacing w:after="200" w:line="276" w:lineRule="auto"/>
            </w:pPr>
            <w:r w:rsidRPr="00384D60">
              <w:rPr>
                <w:i/>
                <w:iCs/>
              </w:rPr>
              <w:t>Shiloh</w:t>
            </w:r>
            <w:r w:rsidR="00F935C8">
              <w:rPr>
                <w:i/>
                <w:iCs/>
              </w:rPr>
              <w:t xml:space="preserve"> </w:t>
            </w:r>
            <w:r w:rsidRPr="00384D60">
              <w:t xml:space="preserve">(Phyllis Reynolds Naylor and Barry Moser) (advanced) </w:t>
            </w:r>
          </w:p>
          <w:p w:rsidR="00BD7FDB" w:rsidRPr="00384D60" w:rsidRDefault="00BD7FDB" w:rsidP="00D01BA5">
            <w:r w:rsidRPr="00384D60">
              <w:rPr>
                <w:u w:val="single"/>
              </w:rPr>
              <w:t>Mice</w:t>
            </w:r>
          </w:p>
          <w:p w:rsidR="00BD7FDB" w:rsidRPr="00384D60" w:rsidRDefault="00BD7FDB" w:rsidP="00D01BA5">
            <w:pPr>
              <w:numPr>
                <w:ilvl w:val="2"/>
                <w:numId w:val="4"/>
              </w:numPr>
              <w:spacing w:after="200" w:line="276" w:lineRule="auto"/>
            </w:pPr>
            <w:r w:rsidRPr="00384D60">
              <w:rPr>
                <w:i/>
                <w:iCs/>
              </w:rPr>
              <w:t xml:space="preserve">Tale of </w:t>
            </w:r>
            <w:proofErr w:type="spellStart"/>
            <w:r w:rsidRPr="00384D60">
              <w:rPr>
                <w:i/>
                <w:iCs/>
              </w:rPr>
              <w:t>Despereaux</w:t>
            </w:r>
            <w:proofErr w:type="spellEnd"/>
            <w:r w:rsidRPr="00384D60">
              <w:rPr>
                <w:i/>
                <w:iCs/>
              </w:rPr>
              <w:t>: Being the Story of a Mouse, a Princess, Some Soup, and a Spool of Thread</w:t>
            </w:r>
            <w:r w:rsidRPr="00384D60">
              <w:t xml:space="preserve"> (Kate </w:t>
            </w:r>
            <w:proofErr w:type="spellStart"/>
            <w:r w:rsidRPr="00384D60">
              <w:t>DiCamillo</w:t>
            </w:r>
            <w:proofErr w:type="spellEnd"/>
            <w:r w:rsidRPr="00384D60">
              <w:t xml:space="preserve"> and Timothy Basil </w:t>
            </w:r>
            <w:proofErr w:type="spellStart"/>
            <w:r w:rsidRPr="00384D60">
              <w:t>Ering</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Ben and Me: An Astonishing Life of Benjamin Franklin by His Good Mouse Amos</w:t>
            </w:r>
            <w:r w:rsidRPr="00384D60">
              <w:t xml:space="preserve"> (Robert Lawson</w:t>
            </w:r>
            <w:r w:rsidRPr="00384D60">
              <w:rPr>
                <w:i/>
                <w:iCs/>
              </w:rPr>
              <w:t xml:space="preserve">) </w:t>
            </w:r>
          </w:p>
          <w:p w:rsidR="00BD7FDB" w:rsidRPr="00384D60" w:rsidRDefault="00BD7FDB" w:rsidP="00D01BA5">
            <w:pPr>
              <w:numPr>
                <w:ilvl w:val="2"/>
                <w:numId w:val="4"/>
              </w:numPr>
              <w:spacing w:after="200" w:line="276" w:lineRule="auto"/>
            </w:pPr>
            <w:r w:rsidRPr="00384D60">
              <w:rPr>
                <w:i/>
                <w:iCs/>
              </w:rPr>
              <w:t>Ralph S. Mouse</w:t>
            </w:r>
            <w:r w:rsidRPr="00384D60">
              <w:t xml:space="preserve"> (Beverly Cleary and Tracy </w:t>
            </w:r>
            <w:proofErr w:type="spellStart"/>
            <w:r w:rsidRPr="00384D60">
              <w:t>Dockray</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The Mouse and the Motorcycle</w:t>
            </w:r>
            <w:r w:rsidRPr="00384D60">
              <w:t xml:space="preserve"> (Beverly Cleary) </w:t>
            </w:r>
          </w:p>
          <w:p w:rsidR="00BD7FDB" w:rsidRPr="00384D60" w:rsidRDefault="00BD7FDB" w:rsidP="00D01BA5">
            <w:pPr>
              <w:numPr>
                <w:ilvl w:val="2"/>
                <w:numId w:val="4"/>
              </w:numPr>
              <w:spacing w:after="200" w:line="276" w:lineRule="auto"/>
            </w:pPr>
            <w:r w:rsidRPr="00384D60">
              <w:rPr>
                <w:i/>
                <w:iCs/>
              </w:rPr>
              <w:t>The Bookstore Mouse</w:t>
            </w:r>
            <w:r w:rsidRPr="00384D60">
              <w:t xml:space="preserve"> (Peggy Christian and Gary A. Lippincott) </w:t>
            </w:r>
          </w:p>
          <w:p w:rsidR="00BD7FDB" w:rsidRPr="00384D60" w:rsidRDefault="00BD7FDB" w:rsidP="00D01BA5">
            <w:pPr>
              <w:numPr>
                <w:ilvl w:val="2"/>
                <w:numId w:val="4"/>
              </w:numPr>
              <w:spacing w:after="200" w:line="276" w:lineRule="auto"/>
            </w:pPr>
            <w:r w:rsidRPr="00384D60">
              <w:rPr>
                <w:i/>
                <w:iCs/>
              </w:rPr>
              <w:t>Ragweed</w:t>
            </w:r>
            <w:r w:rsidRPr="00384D60">
              <w:t xml:space="preserve"> (The Poppy Stories)(</w:t>
            </w:r>
            <w:proofErr w:type="spellStart"/>
            <w:r w:rsidRPr="00384D60">
              <w:t>Avi</w:t>
            </w:r>
            <w:proofErr w:type="spellEnd"/>
            <w:r w:rsidRPr="00384D60">
              <w:t xml:space="preserve"> and Brian </w:t>
            </w:r>
            <w:proofErr w:type="spellStart"/>
            <w:r w:rsidRPr="00384D60">
              <w:t>Floca</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The Race Across America</w:t>
            </w:r>
            <w:r w:rsidRPr="00384D60">
              <w:t xml:space="preserve"> (Geronimo Stilton) </w:t>
            </w:r>
          </w:p>
          <w:p w:rsidR="00BD7FDB" w:rsidRPr="00384D60" w:rsidRDefault="00BD7FDB" w:rsidP="00D01BA5">
            <w:pPr>
              <w:numPr>
                <w:ilvl w:val="2"/>
                <w:numId w:val="4"/>
              </w:numPr>
              <w:spacing w:after="200" w:line="276" w:lineRule="auto"/>
            </w:pPr>
            <w:r w:rsidRPr="00384D60">
              <w:rPr>
                <w:i/>
                <w:iCs/>
              </w:rPr>
              <w:t>The Story of Jumping Mouse: A Native American Legend</w:t>
            </w:r>
            <w:r w:rsidRPr="00384D60">
              <w:t xml:space="preserve"> (John Steptoe) </w:t>
            </w:r>
          </w:p>
          <w:p w:rsidR="00BD7FDB" w:rsidRPr="00384D60" w:rsidRDefault="00BD7FDB" w:rsidP="00D01BA5">
            <w:pPr>
              <w:numPr>
                <w:ilvl w:val="2"/>
                <w:numId w:val="4"/>
              </w:numPr>
              <w:spacing w:after="200" w:line="276" w:lineRule="auto"/>
            </w:pPr>
            <w:r w:rsidRPr="00384D60">
              <w:rPr>
                <w:i/>
                <w:iCs/>
              </w:rPr>
              <w:t xml:space="preserve">Mrs. </w:t>
            </w:r>
            <w:proofErr w:type="spellStart"/>
            <w:r w:rsidRPr="00384D60">
              <w:rPr>
                <w:i/>
                <w:iCs/>
              </w:rPr>
              <w:t>Frisby</w:t>
            </w:r>
            <w:proofErr w:type="spellEnd"/>
            <w:r w:rsidRPr="00384D60">
              <w:rPr>
                <w:i/>
                <w:iCs/>
              </w:rPr>
              <w:t xml:space="preserve"> and the Rats of NIMH</w:t>
            </w:r>
            <w:r w:rsidRPr="00384D60">
              <w:t xml:space="preserve"> (Robert C. O’Brien) (advanced) </w:t>
            </w:r>
          </w:p>
          <w:p w:rsidR="00BD7FDB" w:rsidRPr="00384D60" w:rsidRDefault="00BD7FDB" w:rsidP="00D01BA5">
            <w:pPr>
              <w:numPr>
                <w:ilvl w:val="2"/>
                <w:numId w:val="4"/>
              </w:numPr>
              <w:spacing w:after="200" w:line="276" w:lineRule="auto"/>
            </w:pPr>
            <w:r w:rsidRPr="00384D60">
              <w:rPr>
                <w:i/>
                <w:iCs/>
              </w:rPr>
              <w:t xml:space="preserve">Poppy </w:t>
            </w:r>
            <w:r w:rsidRPr="00384D60">
              <w:t>(The Poppy Stories) (</w:t>
            </w:r>
            <w:proofErr w:type="spellStart"/>
            <w:r w:rsidRPr="00384D60">
              <w:t>Avi</w:t>
            </w:r>
            <w:proofErr w:type="spellEnd"/>
            <w:r w:rsidRPr="00384D60">
              <w:t xml:space="preserve"> and Brian </w:t>
            </w:r>
            <w:proofErr w:type="spellStart"/>
            <w:r w:rsidRPr="00384D60">
              <w:t>Floca</w:t>
            </w:r>
            <w:proofErr w:type="spellEnd"/>
            <w:r w:rsidRPr="00384D60">
              <w:t xml:space="preserve">) (advanced) </w:t>
            </w:r>
          </w:p>
          <w:p w:rsidR="00BD7FDB" w:rsidRPr="00384D60" w:rsidRDefault="00BD7FDB" w:rsidP="00D01BA5">
            <w:pPr>
              <w:rPr>
                <w:b/>
                <w:bCs/>
              </w:rPr>
            </w:pPr>
            <w:r w:rsidRPr="00E62D81">
              <w:rPr>
                <w:rFonts w:ascii="Verdana" w:hAnsi="Verdana"/>
                <w:color w:val="595959"/>
                <w:sz w:val="17"/>
                <w:szCs w:val="17"/>
              </w:rPr>
              <w:t xml:space="preserve"> </w:t>
            </w:r>
            <w:r w:rsidRPr="00384D60">
              <w:rPr>
                <w:b/>
                <w:bCs/>
              </w:rPr>
              <w:t>Poems</w:t>
            </w:r>
          </w:p>
          <w:p w:rsidR="00BD7FDB" w:rsidRPr="00384D60" w:rsidRDefault="00BD7FDB" w:rsidP="00D01BA5">
            <w:pPr>
              <w:numPr>
                <w:ilvl w:val="2"/>
                <w:numId w:val="4"/>
              </w:numPr>
              <w:spacing w:after="200" w:line="276" w:lineRule="auto"/>
            </w:pPr>
            <w:r w:rsidRPr="00384D60">
              <w:t xml:space="preserve">“A Bird Came Down the Walk” (Emily Dickinson) (E) </w:t>
            </w:r>
          </w:p>
          <w:p w:rsidR="00BD7FDB" w:rsidRPr="00384D60" w:rsidRDefault="00BD7FDB" w:rsidP="00D01BA5">
            <w:pPr>
              <w:numPr>
                <w:ilvl w:val="2"/>
                <w:numId w:val="4"/>
              </w:numPr>
              <w:spacing w:after="200" w:line="276" w:lineRule="auto"/>
            </w:pPr>
            <w:r w:rsidRPr="00384D60">
              <w:t xml:space="preserve">“The Rhinoceros“ (Ogden Nash) </w:t>
            </w:r>
          </w:p>
          <w:p w:rsidR="00BD7FDB" w:rsidRPr="00384D60" w:rsidRDefault="00BD7FDB" w:rsidP="00D01BA5">
            <w:pPr>
              <w:numPr>
                <w:ilvl w:val="2"/>
                <w:numId w:val="4"/>
              </w:numPr>
              <w:spacing w:after="200" w:line="276" w:lineRule="auto"/>
            </w:pPr>
            <w:r w:rsidRPr="00384D60">
              <w:t xml:space="preserve">“The Erratic Rat“ (Traditional limerick) </w:t>
            </w:r>
          </w:p>
          <w:p w:rsidR="00BD7FDB" w:rsidRPr="00384D60" w:rsidRDefault="00BD7FDB" w:rsidP="00D01BA5">
            <w:pPr>
              <w:numPr>
                <w:ilvl w:val="2"/>
                <w:numId w:val="4"/>
              </w:numPr>
              <w:spacing w:after="200" w:line="276" w:lineRule="auto"/>
            </w:pPr>
            <w:r w:rsidRPr="00384D60">
              <w:rPr>
                <w:i/>
                <w:iCs/>
              </w:rPr>
              <w:t>The Complete Nonsense of Edward Lear</w:t>
            </w:r>
            <w:r w:rsidRPr="00384D60">
              <w:t xml:space="preserve"> (Edward Lear) </w:t>
            </w:r>
          </w:p>
          <w:p w:rsidR="00BD7FDB" w:rsidRPr="00384D60" w:rsidRDefault="00BD7FDB" w:rsidP="00D01BA5">
            <w:pPr>
              <w:numPr>
                <w:ilvl w:val="2"/>
                <w:numId w:val="4"/>
              </w:numPr>
              <w:spacing w:after="200" w:line="276" w:lineRule="auto"/>
            </w:pPr>
            <w:proofErr w:type="spellStart"/>
            <w:r w:rsidRPr="00384D60">
              <w:rPr>
                <w:i/>
                <w:iCs/>
              </w:rPr>
              <w:t>Scranimals</w:t>
            </w:r>
            <w:proofErr w:type="spellEnd"/>
            <w:r w:rsidRPr="00384D60">
              <w:t xml:space="preserve"> (Jack </w:t>
            </w:r>
            <w:proofErr w:type="spellStart"/>
            <w:r w:rsidRPr="00384D60">
              <w:t>Prelutsky</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The Beauty of the Beast: Poems from the Animal Kingdom</w:t>
            </w:r>
            <w:r w:rsidRPr="00384D60">
              <w:t xml:space="preserve"> (Jack </w:t>
            </w:r>
            <w:proofErr w:type="spellStart"/>
            <w:r w:rsidRPr="00384D60">
              <w:t>Prelutsky</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Poetry for Young People: Animal Poems</w:t>
            </w:r>
            <w:r w:rsidRPr="00384D60">
              <w:t xml:space="preserve"> (John Hollander and </w:t>
            </w:r>
            <w:proofErr w:type="spellStart"/>
            <w:r w:rsidRPr="00384D60">
              <w:t>Simona</w:t>
            </w:r>
            <w:proofErr w:type="spellEnd"/>
            <w:r w:rsidRPr="00384D60">
              <w:t xml:space="preserve"> </w:t>
            </w:r>
            <w:proofErr w:type="spellStart"/>
            <w:r w:rsidRPr="00384D60">
              <w:t>Mulazzani</w:t>
            </w:r>
            <w:proofErr w:type="spellEnd"/>
            <w:r w:rsidRPr="00384D60">
              <w:t xml:space="preserve">) </w:t>
            </w:r>
          </w:p>
          <w:p w:rsidR="00BD7FDB" w:rsidRPr="00384D60" w:rsidRDefault="00BD7FDB" w:rsidP="00D01BA5">
            <w:pPr>
              <w:rPr>
                <w:b/>
                <w:bCs/>
              </w:rPr>
            </w:pPr>
            <w:r w:rsidRPr="00384D60">
              <w:rPr>
                <w:b/>
                <w:bCs/>
              </w:rPr>
              <w:t>Informational Texts</w:t>
            </w:r>
          </w:p>
          <w:p w:rsidR="00BD7FDB" w:rsidRPr="00384D60" w:rsidRDefault="00BD7FDB" w:rsidP="00D01BA5">
            <w:pPr>
              <w:rPr>
                <w:b/>
                <w:bCs/>
              </w:rPr>
            </w:pPr>
            <w:r w:rsidRPr="00384D60">
              <w:rPr>
                <w:b/>
                <w:bCs/>
              </w:rPr>
              <w:t>Informational Text</w:t>
            </w:r>
          </w:p>
          <w:p w:rsidR="00BD7FDB" w:rsidRPr="00384D60" w:rsidRDefault="00BD7FDB" w:rsidP="00D01BA5">
            <w:r w:rsidRPr="00384D60">
              <w:rPr>
                <w:u w:val="single"/>
              </w:rPr>
              <w:t>General</w:t>
            </w:r>
          </w:p>
          <w:p w:rsidR="00BD7FDB" w:rsidRPr="00384D60" w:rsidRDefault="00BD7FDB" w:rsidP="00D01BA5">
            <w:pPr>
              <w:numPr>
                <w:ilvl w:val="2"/>
                <w:numId w:val="4"/>
              </w:numPr>
              <w:spacing w:after="200" w:line="276" w:lineRule="auto"/>
            </w:pPr>
            <w:r w:rsidRPr="00384D60">
              <w:t>“Seeing Eye to Eye” (</w:t>
            </w:r>
            <w:r w:rsidRPr="00384D60">
              <w:rPr>
                <w:i/>
                <w:iCs/>
              </w:rPr>
              <w:t xml:space="preserve">National Geographic </w:t>
            </w:r>
            <w:proofErr w:type="spellStart"/>
            <w:r w:rsidRPr="00384D60">
              <w:rPr>
                <w:i/>
                <w:iCs/>
              </w:rPr>
              <w:t>Explorier</w:t>
            </w:r>
            <w:proofErr w:type="spellEnd"/>
            <w:r w:rsidRPr="00384D60">
              <w:rPr>
                <w:i/>
                <w:iCs/>
              </w:rPr>
              <w:t>!</w:t>
            </w:r>
            <w:r w:rsidRPr="00384D60">
              <w:t xml:space="preserve">) (Leslie Hall) (E) </w:t>
            </w:r>
          </w:p>
          <w:p w:rsidR="00BD7FDB" w:rsidRPr="00384D60" w:rsidRDefault="00BD7FDB" w:rsidP="00D01BA5">
            <w:pPr>
              <w:numPr>
                <w:ilvl w:val="2"/>
                <w:numId w:val="4"/>
              </w:numPr>
              <w:spacing w:after="200" w:line="276" w:lineRule="auto"/>
            </w:pPr>
            <w:r w:rsidRPr="00384D60">
              <w:t>“Good Pet, Bad Pet” (</w:t>
            </w:r>
            <w:r w:rsidRPr="00384D60">
              <w:rPr>
                <w:i/>
                <w:iCs/>
              </w:rPr>
              <w:t>Ranger Rick</w:t>
            </w:r>
            <w:r w:rsidRPr="00384D60">
              <w:t xml:space="preserve">, June 2002) (Elizabeth </w:t>
            </w:r>
            <w:proofErr w:type="spellStart"/>
            <w:r w:rsidRPr="00384D60">
              <w:t>Schleichert</w:t>
            </w:r>
            <w:proofErr w:type="spellEnd"/>
            <w:r w:rsidRPr="00384D60">
              <w:t xml:space="preserve">) (E) </w:t>
            </w:r>
          </w:p>
          <w:p w:rsidR="00BD7FDB" w:rsidRPr="00384D60" w:rsidRDefault="00BD7FDB" w:rsidP="00D01BA5">
            <w:pPr>
              <w:numPr>
                <w:ilvl w:val="2"/>
                <w:numId w:val="4"/>
              </w:numPr>
              <w:spacing w:after="200" w:line="276" w:lineRule="auto"/>
            </w:pPr>
            <w:r w:rsidRPr="00384D60">
              <w:rPr>
                <w:i/>
                <w:iCs/>
              </w:rPr>
              <w:t>National Geographic Encyclopedia of Animals </w:t>
            </w:r>
            <w:r w:rsidRPr="00384D60">
              <w:t xml:space="preserve">(George McKay) </w:t>
            </w:r>
          </w:p>
          <w:p w:rsidR="00BD7FDB" w:rsidRPr="00384D60" w:rsidRDefault="00BD7FDB" w:rsidP="00D01BA5">
            <w:r w:rsidRPr="00384D60">
              <w:rPr>
                <w:u w:val="single"/>
              </w:rPr>
              <w:t>Veterinarians</w:t>
            </w:r>
          </w:p>
          <w:p w:rsidR="00BD7FDB" w:rsidRPr="00384D60" w:rsidRDefault="00BD7FDB" w:rsidP="00D01BA5">
            <w:pPr>
              <w:numPr>
                <w:ilvl w:val="2"/>
                <w:numId w:val="4"/>
              </w:numPr>
              <w:spacing w:after="200" w:line="276" w:lineRule="auto"/>
            </w:pPr>
            <w:r w:rsidRPr="00384D60">
              <w:rPr>
                <w:i/>
                <w:iCs/>
              </w:rPr>
              <w:t>I Want to Be a Veterinarian </w:t>
            </w:r>
            <w:r w:rsidRPr="00384D60">
              <w:t xml:space="preserve">(Stephanie Maze) </w:t>
            </w:r>
          </w:p>
          <w:p w:rsidR="00BD7FDB" w:rsidRPr="00384D60" w:rsidRDefault="00BD7FDB" w:rsidP="00D01BA5">
            <w:pPr>
              <w:numPr>
                <w:ilvl w:val="2"/>
                <w:numId w:val="4"/>
              </w:numPr>
              <w:spacing w:after="200" w:line="276" w:lineRule="auto"/>
            </w:pPr>
            <w:r w:rsidRPr="00384D60">
              <w:rPr>
                <w:i/>
                <w:iCs/>
              </w:rPr>
              <w:t xml:space="preserve">Veterinarian </w:t>
            </w:r>
            <w:r w:rsidRPr="00384D60">
              <w:t xml:space="preserve">(Cool Careers) (William Thomas) </w:t>
            </w:r>
          </w:p>
          <w:p w:rsidR="00BD7FDB" w:rsidRPr="00384D60" w:rsidRDefault="00BD7FDB" w:rsidP="00D01BA5">
            <w:r w:rsidRPr="00384D60">
              <w:rPr>
                <w:u w:val="single"/>
              </w:rPr>
              <w:t>Horses</w:t>
            </w:r>
          </w:p>
          <w:p w:rsidR="00BD7FDB" w:rsidRPr="00384D60" w:rsidRDefault="00BD7FDB" w:rsidP="00D01BA5">
            <w:pPr>
              <w:numPr>
                <w:ilvl w:val="2"/>
                <w:numId w:val="4"/>
              </w:numPr>
              <w:spacing w:after="200" w:line="276" w:lineRule="auto"/>
            </w:pPr>
            <w:r w:rsidRPr="00384D60">
              <w:rPr>
                <w:i/>
                <w:iCs/>
              </w:rPr>
              <w:t>Horses </w:t>
            </w:r>
            <w:r w:rsidRPr="00384D60">
              <w:t xml:space="preserve">(Seymour Simon) (E) </w:t>
            </w:r>
          </w:p>
          <w:p w:rsidR="00BD7FDB" w:rsidRPr="00384D60" w:rsidRDefault="00BD7FDB" w:rsidP="00D01BA5">
            <w:pPr>
              <w:numPr>
                <w:ilvl w:val="2"/>
                <w:numId w:val="4"/>
              </w:numPr>
              <w:spacing w:after="200" w:line="276" w:lineRule="auto"/>
            </w:pPr>
            <w:r w:rsidRPr="00384D60">
              <w:rPr>
                <w:i/>
                <w:iCs/>
              </w:rPr>
              <w:t>H is for Horse: An Equestrian Alphabet </w:t>
            </w:r>
            <w:r w:rsidRPr="00384D60">
              <w:t xml:space="preserve">(Michael Ulmer and </w:t>
            </w:r>
            <w:proofErr w:type="spellStart"/>
            <w:r w:rsidRPr="00384D60">
              <w:t>Gijsbert</w:t>
            </w:r>
            <w:proofErr w:type="spellEnd"/>
            <w:r w:rsidRPr="00384D60">
              <w:t xml:space="preserve"> van </w:t>
            </w:r>
            <w:proofErr w:type="spellStart"/>
            <w:r w:rsidRPr="00384D60">
              <w:t>Frankenhuyzen</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 xml:space="preserve">Your Pet Pony </w:t>
            </w:r>
            <w:r w:rsidRPr="00384D60">
              <w:t xml:space="preserve">(Scholastic, A True Book) (Elaine Landau) </w:t>
            </w:r>
          </w:p>
          <w:p w:rsidR="00BD7FDB" w:rsidRPr="00384D60" w:rsidRDefault="00BD7FDB" w:rsidP="00D01BA5">
            <w:pPr>
              <w:numPr>
                <w:ilvl w:val="2"/>
                <w:numId w:val="4"/>
              </w:numPr>
              <w:spacing w:after="200" w:line="276" w:lineRule="auto"/>
            </w:pPr>
            <w:r w:rsidRPr="00384D60">
              <w:rPr>
                <w:i/>
                <w:iCs/>
              </w:rPr>
              <w:t xml:space="preserve">Horse Heroes: True Stories Of Amazing Horses </w:t>
            </w:r>
            <w:r w:rsidRPr="00384D60">
              <w:t xml:space="preserve">(DK Readers Proficient Readers, Level 4) (Kate Petty) </w:t>
            </w:r>
          </w:p>
          <w:p w:rsidR="00BD7FDB" w:rsidRPr="00384D60" w:rsidRDefault="00BD7FDB" w:rsidP="00D01BA5">
            <w:pPr>
              <w:numPr>
                <w:ilvl w:val="2"/>
                <w:numId w:val="4"/>
              </w:numPr>
              <w:spacing w:after="200" w:line="276" w:lineRule="auto"/>
            </w:pPr>
            <w:r w:rsidRPr="00384D60">
              <w:rPr>
                <w:i/>
                <w:iCs/>
              </w:rPr>
              <w:t>Panda: A Guide Horse For Ann </w:t>
            </w:r>
            <w:r w:rsidRPr="00384D60">
              <w:t xml:space="preserve">(Rosanna Hansen and Neil </w:t>
            </w:r>
            <w:proofErr w:type="spellStart"/>
            <w:r w:rsidRPr="00384D60">
              <w:t>Soderstrom</w:t>
            </w:r>
            <w:proofErr w:type="spellEnd"/>
            <w:r w:rsidRPr="00384D60">
              <w:t xml:space="preserve">) </w:t>
            </w:r>
          </w:p>
          <w:p w:rsidR="00F935C8" w:rsidRDefault="00BD7FDB" w:rsidP="00D01BA5">
            <w:pPr>
              <w:numPr>
                <w:ilvl w:val="2"/>
                <w:numId w:val="4"/>
              </w:numPr>
              <w:spacing w:after="200" w:line="276" w:lineRule="auto"/>
            </w:pPr>
            <w:r w:rsidRPr="00384D60">
              <w:rPr>
                <w:i/>
                <w:iCs/>
              </w:rPr>
              <w:t>The Kids' Horse Book </w:t>
            </w:r>
            <w:r w:rsidRPr="00384D60">
              <w:t xml:space="preserve">(Sylvia Funston) </w:t>
            </w:r>
          </w:p>
          <w:p w:rsidR="00BD7FDB" w:rsidRPr="00384D60" w:rsidRDefault="00F935C8" w:rsidP="00D01BA5">
            <w:pPr>
              <w:numPr>
                <w:ilvl w:val="2"/>
                <w:numId w:val="4"/>
              </w:numPr>
              <w:spacing w:after="200" w:line="276" w:lineRule="auto"/>
            </w:pPr>
            <w:r>
              <w:rPr>
                <w:i/>
                <w:iCs/>
              </w:rPr>
              <w:t xml:space="preserve">Paint the Wind </w:t>
            </w:r>
            <w:r>
              <w:rPr>
                <w:iCs/>
              </w:rPr>
              <w:t>(Pam Munoz Ryan)</w:t>
            </w:r>
          </w:p>
          <w:p w:rsidR="00BD7FDB" w:rsidRPr="00384D60" w:rsidRDefault="00BD7FDB" w:rsidP="00D01BA5">
            <w:r w:rsidRPr="00384D60">
              <w:rPr>
                <w:u w:val="single"/>
              </w:rPr>
              <w:t>Dogs</w:t>
            </w:r>
          </w:p>
          <w:p w:rsidR="00BD7FDB" w:rsidRPr="00384D60" w:rsidRDefault="00BD7FDB" w:rsidP="00D01BA5">
            <w:pPr>
              <w:numPr>
                <w:ilvl w:val="2"/>
                <w:numId w:val="4"/>
              </w:numPr>
              <w:spacing w:after="200" w:line="276" w:lineRule="auto"/>
            </w:pPr>
            <w:r w:rsidRPr="00384D60">
              <w:rPr>
                <w:i/>
                <w:iCs/>
              </w:rPr>
              <w:t xml:space="preserve">Dogs </w:t>
            </w:r>
            <w:r w:rsidRPr="00384D60">
              <w:t xml:space="preserve">(Smithsonian) (Seymour Simon) (EA) </w:t>
            </w:r>
          </w:p>
          <w:p w:rsidR="00BD7FDB" w:rsidRPr="00384D60" w:rsidRDefault="00BD7FDB" w:rsidP="00D01BA5">
            <w:pPr>
              <w:numPr>
                <w:ilvl w:val="2"/>
                <w:numId w:val="4"/>
              </w:numPr>
              <w:spacing w:after="200" w:line="276" w:lineRule="auto"/>
            </w:pPr>
            <w:r w:rsidRPr="00384D60">
              <w:rPr>
                <w:i/>
                <w:iCs/>
              </w:rPr>
              <w:t>W is for Woof: A Dog Alphabet </w:t>
            </w:r>
            <w:r w:rsidRPr="00384D60">
              <w:t xml:space="preserve">(Ruth </w:t>
            </w:r>
            <w:proofErr w:type="spellStart"/>
            <w:r w:rsidRPr="00384D60">
              <w:t>Strother</w:t>
            </w:r>
            <w:proofErr w:type="spellEnd"/>
            <w:r w:rsidRPr="00384D60">
              <w:t xml:space="preserve"> and </w:t>
            </w:r>
            <w:proofErr w:type="spellStart"/>
            <w:r w:rsidRPr="00384D60">
              <w:t>Gijsbert</w:t>
            </w:r>
            <w:proofErr w:type="spellEnd"/>
            <w:r w:rsidRPr="00384D60">
              <w:t xml:space="preserve"> van </w:t>
            </w:r>
            <w:proofErr w:type="spellStart"/>
            <w:r w:rsidRPr="00384D60">
              <w:t>Frankenhuyzen</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 xml:space="preserve">Everything Dog: What Kids Really Want to Know About Dogs </w:t>
            </w:r>
            <w:r w:rsidRPr="00384D60">
              <w:t xml:space="preserve">(Kids' FAQs) (Marty Crisp) </w:t>
            </w:r>
          </w:p>
          <w:p w:rsidR="00BD7FDB" w:rsidRPr="00384D60" w:rsidRDefault="00BD7FDB" w:rsidP="00D01BA5">
            <w:pPr>
              <w:numPr>
                <w:ilvl w:val="2"/>
                <w:numId w:val="4"/>
              </w:numPr>
              <w:spacing w:after="200" w:line="276" w:lineRule="auto"/>
            </w:pPr>
            <w:r w:rsidRPr="00384D60">
              <w:rPr>
                <w:i/>
                <w:iCs/>
              </w:rPr>
              <w:t xml:space="preserve">A Dog's </w:t>
            </w:r>
            <w:proofErr w:type="spellStart"/>
            <w:r w:rsidRPr="00384D60">
              <w:rPr>
                <w:i/>
                <w:iCs/>
              </w:rPr>
              <w:t>Gotta</w:t>
            </w:r>
            <w:proofErr w:type="spellEnd"/>
            <w:r w:rsidRPr="00384D60">
              <w:rPr>
                <w:i/>
                <w:iCs/>
              </w:rPr>
              <w:t xml:space="preserve"> Do What a Dog's </w:t>
            </w:r>
            <w:proofErr w:type="spellStart"/>
            <w:r w:rsidRPr="00384D60">
              <w:rPr>
                <w:i/>
                <w:iCs/>
              </w:rPr>
              <w:t>Gotta</w:t>
            </w:r>
            <w:proofErr w:type="spellEnd"/>
            <w:r w:rsidRPr="00384D60">
              <w:rPr>
                <w:i/>
                <w:iCs/>
              </w:rPr>
              <w:t xml:space="preserve"> Do: Dogs at Work </w:t>
            </w:r>
            <w:r w:rsidRPr="00384D60">
              <w:t xml:space="preserve">(Marilyn Singer) </w:t>
            </w:r>
          </w:p>
          <w:p w:rsidR="00BD7FDB" w:rsidRPr="00384D60" w:rsidRDefault="00BD7FDB" w:rsidP="00D01BA5">
            <w:pPr>
              <w:numPr>
                <w:ilvl w:val="2"/>
                <w:numId w:val="4"/>
              </w:numPr>
              <w:spacing w:after="200" w:line="276" w:lineRule="auto"/>
            </w:pPr>
            <w:r w:rsidRPr="00384D60">
              <w:rPr>
                <w:i/>
                <w:iCs/>
              </w:rPr>
              <w:t xml:space="preserve">Your Pet Dog </w:t>
            </w:r>
            <w:r w:rsidRPr="00384D60">
              <w:t xml:space="preserve">(Scholastic, A True Book) (Elaine Landau) </w:t>
            </w:r>
          </w:p>
          <w:p w:rsidR="00F935C8" w:rsidRDefault="00BD7FDB" w:rsidP="00D01BA5">
            <w:pPr>
              <w:numPr>
                <w:ilvl w:val="2"/>
                <w:numId w:val="4"/>
              </w:numPr>
              <w:spacing w:after="200" w:line="276" w:lineRule="auto"/>
            </w:pPr>
            <w:r w:rsidRPr="00384D60">
              <w:rPr>
                <w:i/>
                <w:iCs/>
              </w:rPr>
              <w:t>Why Are Dogs' Noses Wet?: And Other True Facts </w:t>
            </w:r>
            <w:r w:rsidRPr="00384D60">
              <w:t>(</w:t>
            </w:r>
            <w:proofErr w:type="spellStart"/>
            <w:r w:rsidRPr="00384D60">
              <w:t>Howie</w:t>
            </w:r>
            <w:proofErr w:type="spellEnd"/>
            <w:r w:rsidRPr="00384D60">
              <w:t xml:space="preserve"> </w:t>
            </w:r>
            <w:proofErr w:type="spellStart"/>
            <w:r w:rsidRPr="00384D60">
              <w:t>Dewin</w:t>
            </w:r>
            <w:proofErr w:type="spellEnd"/>
            <w:r w:rsidRPr="00384D60">
              <w:t xml:space="preserve">) </w:t>
            </w:r>
          </w:p>
          <w:p w:rsidR="00BD7FDB" w:rsidRPr="00384D60" w:rsidRDefault="00BD7FDB" w:rsidP="00D01BA5">
            <w:r w:rsidRPr="00384D60">
              <w:rPr>
                <w:u w:val="single"/>
              </w:rPr>
              <w:t>Mice</w:t>
            </w:r>
          </w:p>
          <w:p w:rsidR="00BD7FDB" w:rsidRPr="00384D60" w:rsidRDefault="00BD7FDB" w:rsidP="00D01BA5">
            <w:pPr>
              <w:numPr>
                <w:ilvl w:val="2"/>
                <w:numId w:val="4"/>
              </w:numPr>
              <w:spacing w:after="200" w:line="276" w:lineRule="auto"/>
            </w:pPr>
            <w:r w:rsidRPr="00384D60">
              <w:rPr>
                <w:i/>
                <w:iCs/>
              </w:rPr>
              <w:t>Outside and Inside Rats and Mice </w:t>
            </w:r>
            <w:r w:rsidRPr="00384D60">
              <w:t xml:space="preserve">(Sandra </w:t>
            </w:r>
            <w:proofErr w:type="spellStart"/>
            <w:r w:rsidRPr="00384D60">
              <w:t>Markle</w:t>
            </w:r>
            <w:proofErr w:type="spellEnd"/>
            <w:r w:rsidRPr="00384D60">
              <w:t xml:space="preserve">) </w:t>
            </w:r>
          </w:p>
          <w:p w:rsidR="00BD7FDB" w:rsidRPr="00384D60" w:rsidRDefault="00BD7FDB" w:rsidP="00D01BA5">
            <w:pPr>
              <w:numPr>
                <w:ilvl w:val="2"/>
                <w:numId w:val="4"/>
              </w:numPr>
              <w:spacing w:after="200" w:line="276" w:lineRule="auto"/>
            </w:pPr>
            <w:r w:rsidRPr="00384D60">
              <w:rPr>
                <w:i/>
                <w:iCs/>
              </w:rPr>
              <w:t>The Mouse </w:t>
            </w:r>
            <w:r w:rsidRPr="00384D60">
              <w:t xml:space="preserve">(Animal Life Stories) (Angela Royston and Maurice </w:t>
            </w:r>
            <w:proofErr w:type="spellStart"/>
            <w:r w:rsidRPr="00384D60">
              <w:t>Pledger</w:t>
            </w:r>
            <w:proofErr w:type="spellEnd"/>
            <w:r w:rsidRPr="00384D60">
              <w:t xml:space="preserve">) </w:t>
            </w:r>
          </w:p>
          <w:p w:rsidR="00BD7FDB" w:rsidRPr="00384D60" w:rsidRDefault="00BD7FDB" w:rsidP="00D01BA5">
            <w:pPr>
              <w:rPr>
                <w:b/>
                <w:bCs/>
              </w:rPr>
            </w:pPr>
            <w:r w:rsidRPr="00384D60">
              <w:rPr>
                <w:b/>
                <w:bCs/>
              </w:rPr>
              <w:t>Art, Music, and Media</w:t>
            </w:r>
          </w:p>
          <w:p w:rsidR="00BD7FDB" w:rsidRPr="00384D60" w:rsidRDefault="00BD7FDB" w:rsidP="00D01BA5">
            <w:pPr>
              <w:rPr>
                <w:b/>
                <w:bCs/>
              </w:rPr>
            </w:pPr>
            <w:r w:rsidRPr="00384D60">
              <w:rPr>
                <w:b/>
                <w:bCs/>
              </w:rPr>
              <w:t>Media</w:t>
            </w:r>
          </w:p>
          <w:p w:rsidR="00BD7FDB" w:rsidRPr="00384D60" w:rsidRDefault="00BD7FDB" w:rsidP="00D01BA5">
            <w:pPr>
              <w:numPr>
                <w:ilvl w:val="2"/>
                <w:numId w:val="4"/>
              </w:numPr>
              <w:spacing w:after="200" w:line="276" w:lineRule="auto"/>
            </w:pPr>
            <w:r w:rsidRPr="00384D60">
              <w:rPr>
                <w:i/>
                <w:iCs/>
              </w:rPr>
              <w:t>Black Stallion </w:t>
            </w:r>
            <w:r w:rsidRPr="00384D60">
              <w:t xml:space="preserve">(1979) </w:t>
            </w:r>
          </w:p>
          <w:p w:rsidR="00BD7FDB" w:rsidRPr="00384D60" w:rsidRDefault="00BD7FDB" w:rsidP="00D01BA5">
            <w:pPr>
              <w:numPr>
                <w:ilvl w:val="2"/>
                <w:numId w:val="4"/>
              </w:numPr>
              <w:spacing w:after="200" w:line="276" w:lineRule="auto"/>
            </w:pPr>
            <w:r w:rsidRPr="00384D60">
              <w:rPr>
                <w:i/>
                <w:iCs/>
              </w:rPr>
              <w:t>Black Beauty </w:t>
            </w:r>
            <w:r w:rsidRPr="00384D60">
              <w:t xml:space="preserve">(1994) </w:t>
            </w:r>
          </w:p>
          <w:p w:rsidR="00BD7FDB" w:rsidRPr="00384D60" w:rsidRDefault="00BD7FDB" w:rsidP="00D01BA5">
            <w:pPr>
              <w:numPr>
                <w:ilvl w:val="2"/>
                <w:numId w:val="4"/>
              </w:numPr>
              <w:spacing w:after="200" w:line="276" w:lineRule="auto"/>
            </w:pPr>
            <w:r w:rsidRPr="00384D60">
              <w:rPr>
                <w:i/>
                <w:iCs/>
              </w:rPr>
              <w:t>Black Beauty </w:t>
            </w:r>
            <w:r w:rsidRPr="00384D60">
              <w:t xml:space="preserve">(1946) </w:t>
            </w:r>
          </w:p>
          <w:p w:rsidR="00BD7FDB" w:rsidRPr="00384D60" w:rsidRDefault="00BD7FDB" w:rsidP="00D01BA5">
            <w:pPr>
              <w:numPr>
                <w:ilvl w:val="2"/>
                <w:numId w:val="4"/>
              </w:numPr>
              <w:spacing w:after="200" w:line="276" w:lineRule="auto"/>
            </w:pPr>
            <w:r w:rsidRPr="00384D60">
              <w:rPr>
                <w:i/>
                <w:iCs/>
              </w:rPr>
              <w:t>Because of Winn Dixie </w:t>
            </w:r>
            <w:r w:rsidRPr="00384D60">
              <w:t xml:space="preserve">(2005) </w:t>
            </w:r>
          </w:p>
          <w:p w:rsidR="00BD7FDB" w:rsidRPr="00384D60" w:rsidRDefault="00BD7FDB" w:rsidP="00D01BA5">
            <w:pPr>
              <w:numPr>
                <w:ilvl w:val="2"/>
                <w:numId w:val="4"/>
              </w:numPr>
              <w:spacing w:after="200" w:line="276" w:lineRule="auto"/>
            </w:pPr>
            <w:r w:rsidRPr="00384D60">
              <w:rPr>
                <w:i/>
                <w:iCs/>
              </w:rPr>
              <w:t xml:space="preserve">Tale of </w:t>
            </w:r>
            <w:proofErr w:type="spellStart"/>
            <w:r w:rsidRPr="00384D60">
              <w:rPr>
                <w:i/>
                <w:iCs/>
              </w:rPr>
              <w:t>Despereaux</w:t>
            </w:r>
            <w:proofErr w:type="spellEnd"/>
            <w:r w:rsidRPr="00384D60">
              <w:rPr>
                <w:i/>
                <w:iCs/>
              </w:rPr>
              <w:t> </w:t>
            </w:r>
            <w:r w:rsidRPr="00384D60">
              <w:t xml:space="preserve">(2008) </w:t>
            </w:r>
          </w:p>
          <w:p w:rsidR="00BD7FDB" w:rsidRPr="00384D60" w:rsidRDefault="00BD7FDB" w:rsidP="00D01BA5">
            <w:pPr>
              <w:numPr>
                <w:ilvl w:val="2"/>
                <w:numId w:val="4"/>
              </w:numPr>
              <w:spacing w:after="200" w:line="276" w:lineRule="auto"/>
            </w:pPr>
            <w:r w:rsidRPr="00384D60">
              <w:rPr>
                <w:i/>
                <w:iCs/>
              </w:rPr>
              <w:t xml:space="preserve">Babe </w:t>
            </w:r>
            <w:r w:rsidRPr="00384D60">
              <w:t xml:space="preserve">(1995) </w:t>
            </w:r>
          </w:p>
          <w:p w:rsidR="00BD7FDB" w:rsidRPr="00384D60" w:rsidRDefault="00BD7FDB" w:rsidP="00051678">
            <w:pPr>
              <w:numPr>
                <w:ilvl w:val="2"/>
                <w:numId w:val="4"/>
              </w:numPr>
              <w:spacing w:after="200" w:line="276" w:lineRule="auto"/>
            </w:pPr>
            <w:r w:rsidRPr="00384D60">
              <w:rPr>
                <w:i/>
                <w:iCs/>
              </w:rPr>
              <w:t xml:space="preserve">Ratatouille </w:t>
            </w:r>
            <w:r w:rsidR="00051678">
              <w:t>(2007)</w:t>
            </w:r>
          </w:p>
          <w:p w:rsidR="00BD7FDB" w:rsidRPr="00523C89" w:rsidRDefault="00BD7FDB" w:rsidP="00D01BA5">
            <w:pPr>
              <w:spacing w:after="45" w:line="255" w:lineRule="atLeast"/>
              <w:textAlignment w:val="top"/>
              <w:rPr>
                <w:rFonts w:ascii="Calibri" w:hAnsi="Calibri"/>
              </w:rPr>
            </w:pPr>
          </w:p>
        </w:tc>
        <w:tc>
          <w:tcPr>
            <w:tcW w:w="7308" w:type="dxa"/>
            <w:tcBorders>
              <w:left w:val="single" w:sz="24" w:space="0" w:color="auto"/>
              <w:right w:val="single" w:sz="24" w:space="0" w:color="auto"/>
            </w:tcBorders>
          </w:tcPr>
          <w:p w:rsidR="00BD7FDB" w:rsidRPr="00A86813" w:rsidRDefault="00BD7FDB" w:rsidP="00D01BA5">
            <w:pPr>
              <w:rPr>
                <w:rFonts w:asciiTheme="majorHAnsi" w:hAnsiTheme="majorHAnsi"/>
                <w:b/>
              </w:rPr>
            </w:pPr>
            <w:r w:rsidRPr="00A86813">
              <w:rPr>
                <w:rFonts w:asciiTheme="majorHAnsi" w:hAnsiTheme="majorHAnsi"/>
                <w:b/>
              </w:rPr>
              <w:t>Reading:</w:t>
            </w:r>
          </w:p>
          <w:p w:rsidR="00BD7FDB" w:rsidRPr="001D61A8" w:rsidRDefault="00BD7FDB" w:rsidP="00D01BA5">
            <w:pPr>
              <w:numPr>
                <w:ilvl w:val="0"/>
                <w:numId w:val="15"/>
              </w:numPr>
              <w:jc w:val="both"/>
            </w:pPr>
            <w:r w:rsidRPr="001D61A8">
              <w:t xml:space="preserve">Inference </w:t>
            </w:r>
          </w:p>
          <w:p w:rsidR="00BD7FDB" w:rsidRPr="001D61A8" w:rsidRDefault="00BD7FDB" w:rsidP="00D01BA5">
            <w:pPr>
              <w:numPr>
                <w:ilvl w:val="0"/>
                <w:numId w:val="15"/>
              </w:numPr>
              <w:jc w:val="both"/>
            </w:pPr>
            <w:r w:rsidRPr="001D61A8">
              <w:t>Explicit</w:t>
            </w:r>
          </w:p>
          <w:p w:rsidR="00BD7FDB" w:rsidRPr="001D61A8" w:rsidRDefault="00BD7FDB" w:rsidP="00D01BA5">
            <w:pPr>
              <w:numPr>
                <w:ilvl w:val="0"/>
                <w:numId w:val="15"/>
              </w:numPr>
              <w:jc w:val="both"/>
            </w:pPr>
            <w:r w:rsidRPr="001D61A8">
              <w:t>Poetic devices: drama, prose, structural element</w:t>
            </w:r>
          </w:p>
          <w:p w:rsidR="00BD7FDB" w:rsidRPr="001D61A8" w:rsidRDefault="00BD7FDB" w:rsidP="00D01BA5">
            <w:pPr>
              <w:numPr>
                <w:ilvl w:val="0"/>
                <w:numId w:val="15"/>
              </w:numPr>
              <w:jc w:val="both"/>
            </w:pPr>
            <w:r w:rsidRPr="001D61A8">
              <w:t xml:space="preserve">Main idea </w:t>
            </w:r>
          </w:p>
          <w:p w:rsidR="00BD7FDB" w:rsidRPr="001D61A8" w:rsidRDefault="00BD7FDB" w:rsidP="00D01BA5">
            <w:pPr>
              <w:numPr>
                <w:ilvl w:val="0"/>
                <w:numId w:val="15"/>
              </w:numPr>
              <w:jc w:val="both"/>
            </w:pPr>
            <w:r w:rsidRPr="001D61A8">
              <w:t>Key detail</w:t>
            </w:r>
          </w:p>
          <w:p w:rsidR="00BD7FDB" w:rsidRPr="001D61A8" w:rsidRDefault="00BD7FDB" w:rsidP="00D01BA5">
            <w:pPr>
              <w:numPr>
                <w:ilvl w:val="0"/>
                <w:numId w:val="15"/>
              </w:numPr>
              <w:jc w:val="both"/>
            </w:pPr>
            <w:r w:rsidRPr="001D61A8">
              <w:t>Summary</w:t>
            </w:r>
          </w:p>
          <w:p w:rsidR="00BD7FDB" w:rsidRPr="001D61A8" w:rsidRDefault="00BD7FDB" w:rsidP="00D01BA5">
            <w:pPr>
              <w:numPr>
                <w:ilvl w:val="0"/>
                <w:numId w:val="15"/>
              </w:numPr>
              <w:jc w:val="both"/>
            </w:pPr>
            <w:r w:rsidRPr="001D61A8">
              <w:t>Format</w:t>
            </w:r>
          </w:p>
          <w:p w:rsidR="00BD7FDB" w:rsidRPr="001D61A8" w:rsidRDefault="00BD7FDB" w:rsidP="00D01BA5">
            <w:pPr>
              <w:ind w:left="2160"/>
            </w:pPr>
          </w:p>
          <w:p w:rsidR="00BD7FDB" w:rsidRPr="001D61A8" w:rsidRDefault="00BD7FDB" w:rsidP="00D01BA5">
            <w:pPr>
              <w:spacing w:after="45" w:line="255" w:lineRule="atLeast"/>
              <w:textAlignment w:val="top"/>
              <w:rPr>
                <w:b/>
              </w:rPr>
            </w:pPr>
            <w:r w:rsidRPr="001D61A8">
              <w:rPr>
                <w:b/>
              </w:rPr>
              <w:t>Writing:</w:t>
            </w:r>
          </w:p>
          <w:p w:rsidR="00BD7FDB" w:rsidRPr="001D61A8" w:rsidRDefault="00BD7FDB" w:rsidP="00D01BA5">
            <w:pPr>
              <w:numPr>
                <w:ilvl w:val="0"/>
                <w:numId w:val="16"/>
              </w:numPr>
              <w:spacing w:after="45" w:line="255" w:lineRule="atLeast"/>
              <w:textAlignment w:val="top"/>
            </w:pPr>
            <w:r w:rsidRPr="001D61A8">
              <w:t>Formatting structure</w:t>
            </w:r>
          </w:p>
          <w:p w:rsidR="00BD7FDB" w:rsidRPr="001D61A8" w:rsidRDefault="00BD7FDB" w:rsidP="00D01BA5">
            <w:pPr>
              <w:numPr>
                <w:ilvl w:val="0"/>
                <w:numId w:val="16"/>
              </w:numPr>
              <w:spacing w:after="45" w:line="255" w:lineRule="atLeast"/>
              <w:textAlignment w:val="top"/>
            </w:pPr>
            <w:r w:rsidRPr="001D61A8">
              <w:t>Multimedia</w:t>
            </w:r>
          </w:p>
          <w:p w:rsidR="00BD7FDB" w:rsidRPr="001D61A8" w:rsidRDefault="00BD7FDB" w:rsidP="00D01BA5">
            <w:pPr>
              <w:numPr>
                <w:ilvl w:val="0"/>
                <w:numId w:val="16"/>
              </w:numPr>
              <w:spacing w:after="45" w:line="255" w:lineRule="atLeast"/>
              <w:textAlignment w:val="top"/>
            </w:pPr>
            <w:r w:rsidRPr="001D61A8">
              <w:t>Precise</w:t>
            </w:r>
          </w:p>
          <w:p w:rsidR="00BD7FDB" w:rsidRPr="001D61A8" w:rsidRDefault="00BD7FDB" w:rsidP="00D01BA5">
            <w:pPr>
              <w:numPr>
                <w:ilvl w:val="0"/>
                <w:numId w:val="16"/>
              </w:numPr>
              <w:spacing w:after="45" w:line="255" w:lineRule="atLeast"/>
              <w:textAlignment w:val="top"/>
            </w:pPr>
            <w:r w:rsidRPr="001D61A8">
              <w:t>Domain-specific (vocabulary)</w:t>
            </w:r>
          </w:p>
          <w:p w:rsidR="00BD7FDB" w:rsidRPr="001D61A8" w:rsidRDefault="00BD7FDB" w:rsidP="00D01BA5">
            <w:pPr>
              <w:numPr>
                <w:ilvl w:val="0"/>
                <w:numId w:val="16"/>
              </w:numPr>
              <w:spacing w:after="45" w:line="255" w:lineRule="atLeast"/>
              <w:textAlignment w:val="top"/>
            </w:pPr>
            <w:r w:rsidRPr="001D61A8">
              <w:t>Publish</w:t>
            </w:r>
          </w:p>
          <w:p w:rsidR="00BD7FDB" w:rsidRPr="001D61A8" w:rsidRDefault="00BD7FDB" w:rsidP="00D01BA5">
            <w:pPr>
              <w:numPr>
                <w:ilvl w:val="0"/>
                <w:numId w:val="16"/>
              </w:numPr>
              <w:spacing w:after="45" w:line="255" w:lineRule="atLeast"/>
              <w:textAlignment w:val="top"/>
            </w:pPr>
            <w:r w:rsidRPr="001D61A8">
              <w:t>Credible (website)</w:t>
            </w:r>
          </w:p>
          <w:p w:rsidR="00BD7FDB" w:rsidRPr="001D61A8" w:rsidRDefault="00BD7FDB" w:rsidP="00D01BA5">
            <w:pPr>
              <w:numPr>
                <w:ilvl w:val="0"/>
                <w:numId w:val="16"/>
              </w:numPr>
              <w:spacing w:after="45" w:line="255" w:lineRule="atLeast"/>
              <w:textAlignment w:val="top"/>
            </w:pPr>
            <w:r w:rsidRPr="001D61A8">
              <w:t>Print source</w:t>
            </w:r>
          </w:p>
          <w:p w:rsidR="00BD7FDB" w:rsidRPr="001D61A8" w:rsidRDefault="00BD7FDB" w:rsidP="00D01BA5">
            <w:pPr>
              <w:numPr>
                <w:ilvl w:val="0"/>
                <w:numId w:val="16"/>
              </w:numPr>
              <w:spacing w:after="45" w:line="255" w:lineRule="atLeast"/>
              <w:textAlignment w:val="top"/>
            </w:pPr>
            <w:r w:rsidRPr="001D61A8">
              <w:t>Digital sources</w:t>
            </w:r>
          </w:p>
          <w:p w:rsidR="00BD7FDB" w:rsidRPr="001D61A8" w:rsidRDefault="00BD7FDB" w:rsidP="00D01BA5">
            <w:pPr>
              <w:numPr>
                <w:ilvl w:val="0"/>
                <w:numId w:val="16"/>
              </w:numPr>
              <w:spacing w:after="45" w:line="255" w:lineRule="atLeast"/>
              <w:textAlignment w:val="top"/>
            </w:pPr>
            <w:r w:rsidRPr="001D61A8">
              <w:t xml:space="preserve">Notes </w:t>
            </w:r>
          </w:p>
          <w:p w:rsidR="00BD7FDB" w:rsidRPr="001D61A8" w:rsidRDefault="00BD7FDB" w:rsidP="00D01BA5">
            <w:pPr>
              <w:numPr>
                <w:ilvl w:val="0"/>
                <w:numId w:val="16"/>
              </w:numPr>
              <w:spacing w:after="45" w:line="255" w:lineRule="atLeast"/>
              <w:textAlignment w:val="top"/>
            </w:pPr>
            <w:r w:rsidRPr="001D61A8">
              <w:t>Category</w:t>
            </w:r>
          </w:p>
          <w:p w:rsidR="00BD7FDB" w:rsidRPr="001D61A8" w:rsidRDefault="00BD7FDB" w:rsidP="00D01BA5">
            <w:pPr>
              <w:numPr>
                <w:ilvl w:val="0"/>
                <w:numId w:val="16"/>
              </w:numPr>
              <w:spacing w:after="45" w:line="255" w:lineRule="atLeast"/>
              <w:textAlignment w:val="top"/>
            </w:pPr>
            <w:r w:rsidRPr="001D61A8">
              <w:t>Research</w:t>
            </w:r>
          </w:p>
          <w:p w:rsidR="00BD7FDB" w:rsidRPr="001D61A8" w:rsidRDefault="00BD7FDB" w:rsidP="00D01BA5">
            <w:pPr>
              <w:spacing w:after="45" w:line="255" w:lineRule="atLeast"/>
              <w:textAlignment w:val="top"/>
            </w:pPr>
          </w:p>
          <w:p w:rsidR="00BD7FDB" w:rsidRPr="001D61A8" w:rsidRDefault="00BD7FDB" w:rsidP="00D01BA5">
            <w:pPr>
              <w:spacing w:after="45" w:line="255" w:lineRule="atLeast"/>
              <w:textAlignment w:val="top"/>
              <w:rPr>
                <w:b/>
              </w:rPr>
            </w:pPr>
            <w:r w:rsidRPr="001D61A8">
              <w:rPr>
                <w:b/>
              </w:rPr>
              <w:t>Additional Literacy</w:t>
            </w:r>
          </w:p>
          <w:p w:rsidR="00BD7FDB" w:rsidRPr="001D61A8" w:rsidRDefault="00BD7FDB" w:rsidP="00D01BA5">
            <w:pPr>
              <w:numPr>
                <w:ilvl w:val="0"/>
                <w:numId w:val="18"/>
              </w:numPr>
              <w:spacing w:after="45" w:line="255" w:lineRule="atLeast"/>
              <w:textAlignment w:val="top"/>
              <w:rPr>
                <w:b/>
              </w:rPr>
            </w:pPr>
            <w:r w:rsidRPr="001D61A8">
              <w:t>Fluency</w:t>
            </w:r>
          </w:p>
          <w:p w:rsidR="00BD7FDB" w:rsidRPr="001D61A8" w:rsidRDefault="00BD7FDB" w:rsidP="00D01BA5">
            <w:pPr>
              <w:numPr>
                <w:ilvl w:val="0"/>
                <w:numId w:val="18"/>
              </w:numPr>
              <w:spacing w:after="45" w:line="255" w:lineRule="atLeast"/>
              <w:textAlignment w:val="top"/>
              <w:rPr>
                <w:b/>
              </w:rPr>
            </w:pPr>
            <w:r w:rsidRPr="001D61A8">
              <w:t>Context clue</w:t>
            </w:r>
          </w:p>
          <w:p w:rsidR="00BD7FDB" w:rsidRPr="0011430F" w:rsidRDefault="00BD7FDB" w:rsidP="00E17F09">
            <w:pPr>
              <w:spacing w:after="45" w:line="255" w:lineRule="atLeast"/>
              <w:ind w:left="720"/>
              <w:textAlignment w:val="top"/>
              <w:rPr>
                <w:rFonts w:ascii="Calibri" w:hAnsi="Calibri"/>
                <w:b/>
              </w:rPr>
            </w:pPr>
          </w:p>
        </w:tc>
      </w:tr>
      <w:tr w:rsidR="00BD7FDB" w:rsidRPr="00523C89">
        <w:tc>
          <w:tcPr>
            <w:tcW w:w="7308" w:type="dxa"/>
            <w:tcBorders>
              <w:left w:val="single" w:sz="24" w:space="0" w:color="auto"/>
              <w:bottom w:val="single" w:sz="24" w:space="0" w:color="auto"/>
              <w:right w:val="single" w:sz="24" w:space="0" w:color="auto"/>
            </w:tcBorders>
          </w:tcPr>
          <w:p w:rsidR="00BD7FDB" w:rsidRDefault="00BD7FDB" w:rsidP="00D01BA5">
            <w:pPr>
              <w:rPr>
                <w:rFonts w:ascii="Calibri" w:hAnsi="Calibri"/>
              </w:rPr>
            </w:pPr>
            <w:r>
              <w:rPr>
                <w:rFonts w:ascii="Calibri" w:hAnsi="Calibri"/>
              </w:rPr>
              <w:t>Teacher Notes</w:t>
            </w:r>
          </w:p>
          <w:p w:rsidR="00BD7FDB" w:rsidRDefault="00BD7FDB" w:rsidP="00D01BA5">
            <w:pPr>
              <w:rPr>
                <w:rFonts w:ascii="Calibri" w:hAnsi="Calibri"/>
              </w:rPr>
            </w:pPr>
          </w:p>
          <w:p w:rsidR="00BD7FDB" w:rsidRDefault="00BD7FDB" w:rsidP="00D01BA5">
            <w:pPr>
              <w:spacing w:after="45" w:line="270" w:lineRule="atLeast"/>
              <w:textAlignment w:val="top"/>
              <w:rPr>
                <w:rFonts w:ascii="Calibri" w:hAnsi="Calibri"/>
              </w:rPr>
            </w:pPr>
          </w:p>
        </w:tc>
        <w:tc>
          <w:tcPr>
            <w:tcW w:w="7308" w:type="dxa"/>
            <w:tcBorders>
              <w:left w:val="single" w:sz="24" w:space="0" w:color="auto"/>
              <w:bottom w:val="single" w:sz="24" w:space="0" w:color="auto"/>
              <w:right w:val="single" w:sz="24" w:space="0" w:color="auto"/>
            </w:tcBorders>
          </w:tcPr>
          <w:p w:rsidR="00BD7FDB" w:rsidRPr="00523C89" w:rsidRDefault="00BD7FDB" w:rsidP="00D01BA5">
            <w:pPr>
              <w:rPr>
                <w:rFonts w:ascii="Calibri" w:hAnsi="Calibri"/>
              </w:rPr>
            </w:pPr>
          </w:p>
        </w:tc>
      </w:tr>
    </w:tbl>
    <w:p w:rsidR="00BD7FDB" w:rsidRPr="001449FF" w:rsidRDefault="00BD7FDB" w:rsidP="00BD7FDB">
      <w:pPr>
        <w:rPr>
          <w:rFonts w:ascii="Calibri" w:hAnsi="Calibri"/>
        </w:rPr>
      </w:pPr>
    </w:p>
    <w:p w:rsidR="00D01BA5" w:rsidRDefault="00D01BA5"/>
    <w:sectPr w:rsidR="00D01BA5" w:rsidSect="00D01BA5">
      <w:footerReference w:type="default" r:id="rId24"/>
      <w:pgSz w:w="15840" w:h="12240" w:orient="landscape"/>
      <w:pgMar w:top="720" w:right="720" w:bottom="720" w:left="72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3A8C" w:rsidRDefault="00483A8C" w:rsidP="009007F8">
      <w:r>
        <w:separator/>
      </w:r>
    </w:p>
  </w:endnote>
  <w:endnote w:type="continuationSeparator" w:id="0">
    <w:p w:rsidR="00483A8C" w:rsidRDefault="00483A8C" w:rsidP="009007F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81C" w:rsidRPr="006915F3" w:rsidRDefault="009D581C" w:rsidP="00D01BA5">
    <w:pPr>
      <w:pStyle w:val="Footer"/>
      <w:jc w:val="center"/>
      <w:rPr>
        <w:rFonts w:ascii="Calibri" w:hAnsi="Calibri"/>
        <w:b/>
        <w:sz w:val="28"/>
        <w:szCs w:val="28"/>
      </w:rPr>
    </w:pPr>
    <w:r w:rsidRPr="006915F3">
      <w:rPr>
        <w:rFonts w:ascii="Calibri" w:hAnsi="Calibri"/>
        <w:b/>
        <w:sz w:val="28"/>
        <w:szCs w:val="28"/>
      </w:rPr>
      <w:t xml:space="preserve">Page </w:t>
    </w:r>
    <w:r w:rsidR="00D52C8A" w:rsidRPr="006915F3">
      <w:rPr>
        <w:rFonts w:ascii="Calibri" w:hAnsi="Calibri"/>
        <w:b/>
        <w:sz w:val="28"/>
        <w:szCs w:val="28"/>
      </w:rPr>
      <w:fldChar w:fldCharType="begin"/>
    </w:r>
    <w:r w:rsidRPr="006915F3">
      <w:rPr>
        <w:rFonts w:ascii="Calibri" w:hAnsi="Calibri"/>
        <w:b/>
        <w:sz w:val="28"/>
        <w:szCs w:val="28"/>
      </w:rPr>
      <w:instrText xml:space="preserve"> PAGE </w:instrText>
    </w:r>
    <w:r w:rsidR="00D52C8A" w:rsidRPr="006915F3">
      <w:rPr>
        <w:rFonts w:ascii="Calibri" w:hAnsi="Calibri"/>
        <w:b/>
        <w:sz w:val="28"/>
        <w:szCs w:val="28"/>
      </w:rPr>
      <w:fldChar w:fldCharType="separate"/>
    </w:r>
    <w:r w:rsidR="00FD44DC">
      <w:rPr>
        <w:rFonts w:ascii="Calibri" w:hAnsi="Calibri"/>
        <w:b/>
        <w:noProof/>
        <w:sz w:val="28"/>
        <w:szCs w:val="28"/>
      </w:rPr>
      <w:t>16</w:t>
    </w:r>
    <w:r w:rsidR="00D52C8A" w:rsidRPr="006915F3">
      <w:rPr>
        <w:rFonts w:ascii="Calibri" w:hAnsi="Calibri"/>
        <w:b/>
        <w:sz w:val="28"/>
        <w:szCs w:val="28"/>
      </w:rPr>
      <w:fldChar w:fldCharType="end"/>
    </w:r>
    <w:r w:rsidRPr="006915F3">
      <w:rPr>
        <w:rFonts w:ascii="Calibri" w:hAnsi="Calibri"/>
        <w:b/>
        <w:sz w:val="28"/>
        <w:szCs w:val="28"/>
      </w:rPr>
      <w:t xml:space="preserve"> of </w:t>
    </w:r>
    <w:r w:rsidR="00D52C8A" w:rsidRPr="006915F3">
      <w:rPr>
        <w:rFonts w:ascii="Calibri" w:hAnsi="Calibri"/>
        <w:b/>
        <w:sz w:val="28"/>
        <w:szCs w:val="28"/>
      </w:rPr>
      <w:fldChar w:fldCharType="begin"/>
    </w:r>
    <w:r w:rsidRPr="006915F3">
      <w:rPr>
        <w:rFonts w:ascii="Calibri" w:hAnsi="Calibri"/>
        <w:b/>
        <w:sz w:val="28"/>
        <w:szCs w:val="28"/>
      </w:rPr>
      <w:instrText xml:space="preserve"> NUMPAGES </w:instrText>
    </w:r>
    <w:r w:rsidR="00D52C8A" w:rsidRPr="006915F3">
      <w:rPr>
        <w:rFonts w:ascii="Calibri" w:hAnsi="Calibri"/>
        <w:b/>
        <w:sz w:val="28"/>
        <w:szCs w:val="28"/>
      </w:rPr>
      <w:fldChar w:fldCharType="separate"/>
    </w:r>
    <w:r w:rsidR="00FD44DC">
      <w:rPr>
        <w:rFonts w:ascii="Calibri" w:hAnsi="Calibri"/>
        <w:b/>
        <w:noProof/>
        <w:sz w:val="28"/>
        <w:szCs w:val="28"/>
      </w:rPr>
      <w:t>20</w:t>
    </w:r>
    <w:r w:rsidR="00D52C8A" w:rsidRPr="006915F3">
      <w:rPr>
        <w:rFonts w:ascii="Calibri" w:hAnsi="Calibri"/>
        <w:b/>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3A8C" w:rsidRDefault="00483A8C" w:rsidP="009007F8">
      <w:r>
        <w:separator/>
      </w:r>
    </w:p>
  </w:footnote>
  <w:footnote w:type="continuationSeparator" w:id="0">
    <w:p w:rsidR="00483A8C" w:rsidRDefault="00483A8C" w:rsidP="009007F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CB52E8"/>
    <w:multiLevelType w:val="hybridMultilevel"/>
    <w:tmpl w:val="8BF26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6F55E4F"/>
    <w:multiLevelType w:val="hybridMultilevel"/>
    <w:tmpl w:val="7E40D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B5538D2"/>
    <w:multiLevelType w:val="hybridMultilevel"/>
    <w:tmpl w:val="1C56877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5932D3C"/>
    <w:multiLevelType w:val="hybridMultilevel"/>
    <w:tmpl w:val="17043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AC1560D"/>
    <w:multiLevelType w:val="hybridMultilevel"/>
    <w:tmpl w:val="077ED5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90B2840"/>
    <w:multiLevelType w:val="hybridMultilevel"/>
    <w:tmpl w:val="D13A36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99B2DD8"/>
    <w:multiLevelType w:val="hybridMultilevel"/>
    <w:tmpl w:val="DF7C49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3CAF4DC4"/>
    <w:multiLevelType w:val="hybridMultilevel"/>
    <w:tmpl w:val="3C4472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3F653E8F"/>
    <w:multiLevelType w:val="hybridMultilevel"/>
    <w:tmpl w:val="898C1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F960E77"/>
    <w:multiLevelType w:val="hybridMultilevel"/>
    <w:tmpl w:val="34F877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41175F01"/>
    <w:multiLevelType w:val="hybridMultilevel"/>
    <w:tmpl w:val="D12C34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41A805A2"/>
    <w:multiLevelType w:val="hybridMultilevel"/>
    <w:tmpl w:val="8C726C8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38226BE"/>
    <w:multiLevelType w:val="hybridMultilevel"/>
    <w:tmpl w:val="10F27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4E892EB3"/>
    <w:multiLevelType w:val="hybridMultilevel"/>
    <w:tmpl w:val="99A6E5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51F45538"/>
    <w:multiLevelType w:val="hybridMultilevel"/>
    <w:tmpl w:val="35B491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24D0BFF"/>
    <w:multiLevelType w:val="hybridMultilevel"/>
    <w:tmpl w:val="B948816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alibri"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alibri"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alibri"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30E03D3"/>
    <w:multiLevelType w:val="hybridMultilevel"/>
    <w:tmpl w:val="B33CB7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4AD39C6"/>
    <w:multiLevelType w:val="hybridMultilevel"/>
    <w:tmpl w:val="3B7C90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7534330"/>
    <w:multiLevelType w:val="hybridMultilevel"/>
    <w:tmpl w:val="61CC47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5A071AB8"/>
    <w:multiLevelType w:val="multilevel"/>
    <w:tmpl w:val="75C2318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nsid w:val="5AF77B79"/>
    <w:multiLevelType w:val="hybridMultilevel"/>
    <w:tmpl w:val="645A5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0F67D94"/>
    <w:multiLevelType w:val="hybridMultilevel"/>
    <w:tmpl w:val="B7F017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3">
    <w:nsid w:val="66AE6A5F"/>
    <w:multiLevelType w:val="hybridMultilevel"/>
    <w:tmpl w:val="FC887E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69360F2D"/>
    <w:multiLevelType w:val="hybridMultilevel"/>
    <w:tmpl w:val="C1B85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76863941"/>
    <w:multiLevelType w:val="hybridMultilevel"/>
    <w:tmpl w:val="8824332A"/>
    <w:lvl w:ilvl="0" w:tplc="04090001">
      <w:start w:val="1"/>
      <w:numFmt w:val="bullet"/>
      <w:lvlText w:val=""/>
      <w:lvlJc w:val="left"/>
      <w:pPr>
        <w:ind w:left="2880" w:hanging="360"/>
      </w:pPr>
      <w:rPr>
        <w:rFonts w:ascii="Symbol" w:hAnsi="Symbol" w:hint="default"/>
      </w:rPr>
    </w:lvl>
    <w:lvl w:ilvl="1" w:tplc="04090003" w:tentative="1">
      <w:start w:val="1"/>
      <w:numFmt w:val="bullet"/>
      <w:lvlText w:val="o"/>
      <w:lvlJc w:val="left"/>
      <w:pPr>
        <w:ind w:left="3600" w:hanging="360"/>
      </w:pPr>
      <w:rPr>
        <w:rFonts w:ascii="Courier New" w:hAnsi="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26">
    <w:nsid w:val="7D0A3211"/>
    <w:multiLevelType w:val="hybridMultilevel"/>
    <w:tmpl w:val="CA5A7E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2"/>
  </w:num>
  <w:num w:numId="2">
    <w:abstractNumId w:val="12"/>
  </w:num>
  <w:num w:numId="3">
    <w:abstractNumId w:val="15"/>
  </w:num>
  <w:num w:numId="4">
    <w:abstractNumId w:val="19"/>
  </w:num>
  <w:num w:numId="5">
    <w:abstractNumId w:val="25"/>
  </w:num>
  <w:num w:numId="6">
    <w:abstractNumId w:val="3"/>
  </w:num>
  <w:num w:numId="7">
    <w:abstractNumId w:val="18"/>
  </w:num>
  <w:num w:numId="8">
    <w:abstractNumId w:val="21"/>
  </w:num>
  <w:num w:numId="9">
    <w:abstractNumId w:val="0"/>
  </w:num>
  <w:num w:numId="10">
    <w:abstractNumId w:val="17"/>
  </w:num>
  <w:num w:numId="11">
    <w:abstractNumId w:val="4"/>
  </w:num>
  <w:num w:numId="12">
    <w:abstractNumId w:val="9"/>
  </w:num>
  <w:num w:numId="13">
    <w:abstractNumId w:val="20"/>
  </w:num>
  <w:num w:numId="14">
    <w:abstractNumId w:val="26"/>
  </w:num>
  <w:num w:numId="15">
    <w:abstractNumId w:val="6"/>
  </w:num>
  <w:num w:numId="16">
    <w:abstractNumId w:val="1"/>
  </w:num>
  <w:num w:numId="17">
    <w:abstractNumId w:val="10"/>
  </w:num>
  <w:num w:numId="18">
    <w:abstractNumId w:val="16"/>
  </w:num>
  <w:num w:numId="19">
    <w:abstractNumId w:val="13"/>
  </w:num>
  <w:num w:numId="20">
    <w:abstractNumId w:val="5"/>
  </w:num>
  <w:num w:numId="21">
    <w:abstractNumId w:val="2"/>
  </w:num>
  <w:num w:numId="22">
    <w:abstractNumId w:val="11"/>
  </w:num>
  <w:num w:numId="23">
    <w:abstractNumId w:val="23"/>
  </w:num>
  <w:num w:numId="24">
    <w:abstractNumId w:val="14"/>
  </w:num>
  <w:num w:numId="25">
    <w:abstractNumId w:val="8"/>
  </w:num>
  <w:num w:numId="26">
    <w:abstractNumId w:val="7"/>
  </w:num>
  <w:num w:numId="27">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doNotAutofitConstrainedTables/>
    <w:splitPgBreakAndParaMark/>
    <w:doNotVertAlignCellWithSp/>
    <w:doNotBreakConstrainedForcedTable/>
    <w:useAnsiKerningPairs/>
    <w:cachedColBalance/>
  </w:compat>
  <w:rsids>
    <w:rsidRoot w:val="00BD7FDB"/>
    <w:rsid w:val="00051678"/>
    <w:rsid w:val="000E1EE1"/>
    <w:rsid w:val="00110588"/>
    <w:rsid w:val="00164EE2"/>
    <w:rsid w:val="001946DD"/>
    <w:rsid w:val="001D61A8"/>
    <w:rsid w:val="00327CD7"/>
    <w:rsid w:val="00345793"/>
    <w:rsid w:val="003A06A7"/>
    <w:rsid w:val="003F0E47"/>
    <w:rsid w:val="004812B0"/>
    <w:rsid w:val="00483A8C"/>
    <w:rsid w:val="004B75AE"/>
    <w:rsid w:val="004E5E45"/>
    <w:rsid w:val="00646C58"/>
    <w:rsid w:val="00682375"/>
    <w:rsid w:val="006D329A"/>
    <w:rsid w:val="006F7E26"/>
    <w:rsid w:val="00724F12"/>
    <w:rsid w:val="007D2AA5"/>
    <w:rsid w:val="009007F8"/>
    <w:rsid w:val="009073AF"/>
    <w:rsid w:val="00915A0C"/>
    <w:rsid w:val="009B3DB2"/>
    <w:rsid w:val="009D581C"/>
    <w:rsid w:val="009E7C03"/>
    <w:rsid w:val="00A904A4"/>
    <w:rsid w:val="00AF21B6"/>
    <w:rsid w:val="00B5072C"/>
    <w:rsid w:val="00BD582D"/>
    <w:rsid w:val="00BD7FDB"/>
    <w:rsid w:val="00BE79A6"/>
    <w:rsid w:val="00C029AB"/>
    <w:rsid w:val="00C164AE"/>
    <w:rsid w:val="00C22490"/>
    <w:rsid w:val="00C22517"/>
    <w:rsid w:val="00C440AB"/>
    <w:rsid w:val="00C869A0"/>
    <w:rsid w:val="00D01BA5"/>
    <w:rsid w:val="00D03A19"/>
    <w:rsid w:val="00D21AD6"/>
    <w:rsid w:val="00D42905"/>
    <w:rsid w:val="00D52C8A"/>
    <w:rsid w:val="00DF6864"/>
    <w:rsid w:val="00E17F09"/>
    <w:rsid w:val="00E72A98"/>
    <w:rsid w:val="00EB2EEA"/>
    <w:rsid w:val="00EF24EF"/>
    <w:rsid w:val="00EF2BE1"/>
    <w:rsid w:val="00F248D0"/>
    <w:rsid w:val="00F935C8"/>
    <w:rsid w:val="00FD44DC"/>
  </w:rsids>
  <m:mathPr>
    <m:mathFont m:val="Cambria Math"/>
    <m:brkBin m:val="before"/>
    <m:brkBinSub m:val="--"/>
    <m:smallFrac m:val="off"/>
    <m:dispDef m:val="off"/>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67">
    <w:lsdException w:name="List Paragraph" w:uiPriority="34" w:qFormat="1"/>
  </w:latentStyles>
  <w:style w:type="paragraph" w:default="1" w:styleId="Normal">
    <w:name w:val="Normal"/>
    <w:qFormat/>
    <w:rsid w:val="00BD7FDB"/>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D7FDB"/>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BD7FDB"/>
    <w:pPr>
      <w:tabs>
        <w:tab w:val="center" w:pos="4320"/>
        <w:tab w:val="right" w:pos="8640"/>
      </w:tabs>
    </w:pPr>
  </w:style>
  <w:style w:type="character" w:customStyle="1" w:styleId="HeaderChar">
    <w:name w:val="Header Char"/>
    <w:basedOn w:val="DefaultParagraphFont"/>
    <w:link w:val="Header"/>
    <w:rsid w:val="00BD7FDB"/>
    <w:rPr>
      <w:rFonts w:ascii="Times New Roman" w:eastAsia="Times New Roman" w:hAnsi="Times New Roman" w:cs="Times New Roman"/>
    </w:rPr>
  </w:style>
  <w:style w:type="paragraph" w:styleId="Footer">
    <w:name w:val="footer"/>
    <w:basedOn w:val="Normal"/>
    <w:link w:val="FooterChar"/>
    <w:rsid w:val="00BD7FDB"/>
    <w:pPr>
      <w:tabs>
        <w:tab w:val="center" w:pos="4320"/>
        <w:tab w:val="right" w:pos="8640"/>
      </w:tabs>
    </w:pPr>
  </w:style>
  <w:style w:type="character" w:customStyle="1" w:styleId="FooterChar">
    <w:name w:val="Footer Char"/>
    <w:basedOn w:val="DefaultParagraphFont"/>
    <w:link w:val="Footer"/>
    <w:rsid w:val="00BD7FDB"/>
    <w:rPr>
      <w:rFonts w:ascii="Times New Roman" w:eastAsia="Times New Roman" w:hAnsi="Times New Roman" w:cs="Times New Roman"/>
    </w:rPr>
  </w:style>
  <w:style w:type="character" w:styleId="Hyperlink">
    <w:name w:val="Hyperlink"/>
    <w:uiPriority w:val="99"/>
    <w:rsid w:val="00BD7FDB"/>
    <w:rPr>
      <w:color w:val="0000FF"/>
      <w:u w:val="single"/>
    </w:rPr>
  </w:style>
  <w:style w:type="paragraph" w:styleId="ListParagraph">
    <w:name w:val="List Paragraph"/>
    <w:basedOn w:val="Normal"/>
    <w:uiPriority w:val="34"/>
    <w:qFormat/>
    <w:rsid w:val="00BD7FDB"/>
    <w:pPr>
      <w:ind w:left="720"/>
      <w:contextualSpacing/>
    </w:pPr>
    <w:rPr>
      <w:rFonts w:ascii="Calibri" w:hAnsi="Calibri"/>
    </w:rPr>
  </w:style>
  <w:style w:type="character" w:styleId="FollowedHyperlink">
    <w:name w:val="FollowedHyperlink"/>
    <w:rsid w:val="00BD7FDB"/>
    <w:rPr>
      <w:color w:val="800080"/>
      <w:u w:val="single"/>
    </w:rPr>
  </w:style>
  <w:style w:type="character" w:styleId="CommentReference">
    <w:name w:val="annotation reference"/>
    <w:rsid w:val="00BD7FDB"/>
    <w:rPr>
      <w:sz w:val="16"/>
      <w:szCs w:val="16"/>
    </w:rPr>
  </w:style>
  <w:style w:type="paragraph" w:styleId="CommentText">
    <w:name w:val="annotation text"/>
    <w:basedOn w:val="Normal"/>
    <w:link w:val="CommentTextChar"/>
    <w:rsid w:val="00BD7FDB"/>
    <w:rPr>
      <w:sz w:val="20"/>
      <w:szCs w:val="20"/>
    </w:rPr>
  </w:style>
  <w:style w:type="character" w:customStyle="1" w:styleId="CommentTextChar">
    <w:name w:val="Comment Text Char"/>
    <w:basedOn w:val="DefaultParagraphFont"/>
    <w:link w:val="CommentText"/>
    <w:rsid w:val="00BD7FD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BD7FDB"/>
    <w:rPr>
      <w:b/>
      <w:bCs/>
    </w:rPr>
  </w:style>
  <w:style w:type="character" w:customStyle="1" w:styleId="CommentSubjectChar">
    <w:name w:val="Comment Subject Char"/>
    <w:basedOn w:val="CommentTextChar"/>
    <w:link w:val="CommentSubject"/>
    <w:rsid w:val="00BD7FDB"/>
    <w:rPr>
      <w:b/>
      <w:bCs/>
    </w:rPr>
  </w:style>
  <w:style w:type="paragraph" w:styleId="BalloonText">
    <w:name w:val="Balloon Text"/>
    <w:basedOn w:val="Normal"/>
    <w:link w:val="BalloonTextChar"/>
    <w:rsid w:val="00BD7FDB"/>
    <w:rPr>
      <w:rFonts w:ascii="Tahoma" w:hAnsi="Tahoma"/>
      <w:sz w:val="16"/>
      <w:szCs w:val="16"/>
    </w:rPr>
  </w:style>
  <w:style w:type="character" w:customStyle="1" w:styleId="BalloonTextChar">
    <w:name w:val="Balloon Text Char"/>
    <w:basedOn w:val="DefaultParagraphFont"/>
    <w:link w:val="BalloonText"/>
    <w:rsid w:val="00BD7FDB"/>
    <w:rPr>
      <w:rFonts w:ascii="Tahoma" w:eastAsia="Times New Roman" w:hAnsi="Tahoma" w:cs="Times New Roman"/>
      <w:sz w:val="16"/>
      <w:szCs w:val="16"/>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8" Type="http://schemas.openxmlformats.org/officeDocument/2006/relationships/hyperlink" Target="http://wvde.state.wv.us/strategybank/Somebody-Wanted-But-So.html" TargetMode="External"/><Relationship Id="rId13" Type="http://schemas.openxmlformats.org/officeDocument/2006/relationships/hyperlink" Target="http://www.readwritethink.org/classroom-resources/calendar-activities/black-beauty-author-anna-20466.html" TargetMode="External"/><Relationship Id="rId18" Type="http://schemas.openxmlformats.org/officeDocument/2006/relationships/hyperlink" Target="http://www.childdrama.com/trail1.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oldfashionedamericanhumor.com/limericks.html" TargetMode="External"/><Relationship Id="rId7" Type="http://schemas.openxmlformats.org/officeDocument/2006/relationships/hyperlink" Target="http://volweb.utk.edu/school/bedford/harrisms/limerick.htm" TargetMode="External"/><Relationship Id="rId12" Type="http://schemas.openxmlformats.org/officeDocument/2006/relationships/hyperlink" Target="http://www.readwritethink.org/classroom-resources/lesson-plans/webcams-classroom-animal-inquiry-234.html" TargetMode="External"/><Relationship Id="rId17" Type="http://schemas.openxmlformats.org/officeDocument/2006/relationships/hyperlink" Target="http://www.readwritethink.org/classroom-resources/lesson-plans/multimedia-responses-content-area-119.htm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readwritethink.org/classroom-resources/lesson-plans/alaska-native-stories-using-129.html" TargetMode="External"/><Relationship Id="rId20" Type="http://schemas.openxmlformats.org/officeDocument/2006/relationships/hyperlink" Target="http://teacher.scholastic.com/writewit/poetry/jack_home.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azon.com/Stage-Theater-Games-Activities-Kids/dp/1556523246"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readwritethink.org/classroom-resources/calendar-activities/celebrate-kate-dicamillo-birthday-20678.html" TargetMode="External"/><Relationship Id="rId23" Type="http://schemas.openxmlformats.org/officeDocument/2006/relationships/hyperlink" Target="http://www.grandviewlibrary.org/ReaderTheater.aspx" TargetMode="External"/><Relationship Id="rId10" Type="http://schemas.openxmlformats.org/officeDocument/2006/relationships/hyperlink" Target="http://www.readinglady.com/index.php?module=documents&amp;JAS_DocumentManager_op=downloadFile&amp;JAS_File_id=151" TargetMode="External"/><Relationship Id="rId19" Type="http://schemas.openxmlformats.org/officeDocument/2006/relationships/hyperlink" Target="http://www.mhhe.com/socscience/education/kidlit/aom/july01_aom.htm" TargetMode="External"/><Relationship Id="rId4" Type="http://schemas.openxmlformats.org/officeDocument/2006/relationships/webSettings" Target="webSettings.xml"/><Relationship Id="rId9" Type="http://schemas.openxmlformats.org/officeDocument/2006/relationships/hyperlink" Target="http://www.script-o-rama.com/filmtranscripts.shtml" TargetMode="External"/><Relationship Id="rId14" Type="http://schemas.openxmlformats.org/officeDocument/2006/relationships/hyperlink" Target="http://www.readwritethink.org/classroom-resources/student-interactives/animal-inquiry-30020.html" TargetMode="External"/><Relationship Id="rId22" Type="http://schemas.openxmlformats.org/officeDocument/2006/relationships/hyperlink" Target="http://www.childdrama.com/lesson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20</Pages>
  <Words>5255</Words>
  <Characters>29960</Characters>
  <Application>Microsoft Office Word</Application>
  <DocSecurity>0</DocSecurity>
  <Lines>249</Lines>
  <Paragraphs>70</Paragraphs>
  <ScaleCrop>false</ScaleCrop>
  <Company>Randolph County Schools</Company>
  <LinksUpToDate>false</LinksUpToDate>
  <CharactersWithSpaces>35145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Caitlin Lineberger</dc:creator>
  <cp:keywords/>
  <cp:lastModifiedBy>kharrell</cp:lastModifiedBy>
  <cp:revision>3</cp:revision>
  <dcterms:created xsi:type="dcterms:W3CDTF">2012-10-11T20:28:00Z</dcterms:created>
  <dcterms:modified xsi:type="dcterms:W3CDTF">2012-10-16T19:39:00Z</dcterms:modified>
</cp:coreProperties>
</file>